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902683" w14:textId="51ACE9EE" w:rsidR="006F3455" w:rsidRPr="00EE54D1" w:rsidRDefault="006F3455">
      <w:pPr>
        <w:spacing w:after="0"/>
        <w:ind w:left="159" w:firstLine="0"/>
        <w:jc w:val="center"/>
      </w:pPr>
      <w:bookmarkStart w:id="0" w:name="_Hlk195200363"/>
      <w:bookmarkEnd w:id="0"/>
    </w:p>
    <w:p w14:paraId="31222EC1" w14:textId="77777777" w:rsidR="006F3455" w:rsidRPr="00EE54D1" w:rsidRDefault="00173A64">
      <w:pPr>
        <w:spacing w:after="16"/>
        <w:ind w:left="163" w:firstLine="0"/>
        <w:jc w:val="center"/>
      </w:pPr>
      <w:r>
        <w:t xml:space="preserve"> </w:t>
      </w:r>
    </w:p>
    <w:p w14:paraId="076880AD" w14:textId="77777777" w:rsidR="006F3455" w:rsidRPr="00EE54D1" w:rsidRDefault="00173A64">
      <w:pPr>
        <w:spacing w:after="0"/>
        <w:ind w:left="106" w:firstLine="0"/>
        <w:jc w:val="center"/>
      </w:pPr>
      <w:r w:rsidRPr="40BBB9C3">
        <w:rPr>
          <w:b/>
          <w:bCs/>
        </w:rPr>
        <w:t>KAUNO TECHNOLOGIJOS UNIVERSITETAS</w:t>
      </w:r>
      <w:r>
        <w:t xml:space="preserve"> </w:t>
      </w:r>
    </w:p>
    <w:p w14:paraId="4F1D292A" w14:textId="77777777" w:rsidR="006F3455" w:rsidRPr="00EE54D1" w:rsidRDefault="00173A64">
      <w:pPr>
        <w:spacing w:after="0"/>
        <w:ind w:left="108" w:firstLine="0"/>
        <w:jc w:val="left"/>
      </w:pPr>
      <w:r>
        <w:t xml:space="preserve"> </w:t>
      </w:r>
    </w:p>
    <w:p w14:paraId="2CC11291" w14:textId="77777777" w:rsidR="006F3455" w:rsidRPr="00EE54D1" w:rsidRDefault="00173A64">
      <w:pPr>
        <w:spacing w:after="3"/>
        <w:ind w:left="1345" w:right="1230"/>
        <w:jc w:val="center"/>
      </w:pPr>
      <w:r>
        <w:t xml:space="preserve">Viešoji įstaiga, K. Donelaičio g. 73, 44249 Kaunas. </w:t>
      </w:r>
    </w:p>
    <w:p w14:paraId="05F20425" w14:textId="144E4177" w:rsidR="006F3455" w:rsidRPr="00EE54D1" w:rsidRDefault="00173A64">
      <w:pPr>
        <w:spacing w:after="3"/>
        <w:ind w:left="1345" w:right="1187"/>
        <w:jc w:val="center"/>
      </w:pPr>
      <w:r>
        <w:t xml:space="preserve">Tel. (8 37)  30 04 21 / (8 37)  30 00 00, faks. (8 37)  32 41 44, ktu.edu, el. p. </w:t>
      </w:r>
      <w:hyperlink r:id="rId9" w:history="1">
        <w:r w:rsidR="00F57B14" w:rsidRPr="009E2689">
          <w:rPr>
            <w:rStyle w:val="Hyperlink"/>
          </w:rPr>
          <w:t>ktu@ktu.lt</w:t>
        </w:r>
      </w:hyperlink>
      <w:r w:rsidR="00F57B14">
        <w:t xml:space="preserve"> </w:t>
      </w:r>
      <w:r>
        <w:t xml:space="preserve">Duomenys kaupiami ir saugomi </w:t>
      </w:r>
      <w:r>
        <w:t xml:space="preserve">Juridinių asmenų registre, kodas 111950581. </w:t>
      </w:r>
    </w:p>
    <w:p w14:paraId="3095AD26" w14:textId="77777777" w:rsidR="006F3455" w:rsidRPr="00EE54D1" w:rsidRDefault="00173A64" w:rsidP="40BBB9C3">
      <w:pPr>
        <w:ind w:left="-14" w:right="-101" w:firstLine="0"/>
        <w:jc w:val="left"/>
      </w:pPr>
      <w:r w:rsidRPr="00EE54D1">
        <w:rPr>
          <w:rFonts w:eastAsia="Calibri"/>
          <w:noProof/>
        </w:rPr>
        <mc:AlternateContent>
          <mc:Choice Requires="wpg">
            <w:drawing>
              <wp:inline distT="0" distB="0" distL="0" distR="0" wp14:anchorId="26DA8D6E" wp14:editId="29707E64">
                <wp:extent cx="6199378" cy="6096"/>
                <wp:effectExtent l="0" t="0" r="0" b="0"/>
                <wp:docPr id="1117" name="Group 1117"/>
                <wp:cNvGraphicFramePr/>
                <a:graphic xmlns:a="http://schemas.openxmlformats.org/drawingml/2006/main">
                  <a:graphicData uri="http://schemas.microsoft.com/office/word/2010/wordprocessingGroup">
                    <wpg:wgp>
                      <wpg:cNvGrpSpPr/>
                      <wpg:grpSpPr>
                        <a:xfrm>
                          <a:off x="0" y="0"/>
                          <a:ext cx="6199378" cy="6096"/>
                          <a:chOff x="0" y="0"/>
                          <a:chExt cx="6199378" cy="6096"/>
                        </a:xfrm>
                      </wpg:grpSpPr>
                      <wps:wsp>
                        <wps:cNvPr id="1567" name="Shape 1567"/>
                        <wps:cNvSpPr/>
                        <wps:spPr>
                          <a:xfrm>
                            <a:off x="0" y="0"/>
                            <a:ext cx="6199378" cy="9144"/>
                          </a:xfrm>
                          <a:custGeom>
                            <a:avLst/>
                            <a:gdLst/>
                            <a:ahLst/>
                            <a:cxnLst/>
                            <a:rect l="0" t="0" r="0" b="0"/>
                            <a:pathLst>
                              <a:path w="6199378" h="9144">
                                <a:moveTo>
                                  <a:pt x="0" y="0"/>
                                </a:moveTo>
                                <a:lnTo>
                                  <a:pt x="6199378" y="0"/>
                                </a:lnTo>
                                <a:lnTo>
                                  <a:pt x="61993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C99C725" id="Group 1117" o:spid="_x0000_s1026" style="width:488.15pt;height:.5pt;mso-position-horizontal-relative:char;mso-position-vertical-relative:line" coordsize="6199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tfMbQIAAC0GAAAOAAAAZHJzL2Uyb0RvYy54bWykVNuO0zAQfUfiH6y806RlaWnUdB9Y6AuC&#10;1e7yAa5jJ5F8k+027d8znlwaumiFSh6csT1zPOd4PJv7k5LkyJ1vjC6S+SxLCNfMlI2uiuTXy7cP&#10;nxPiA9UllUbzIjlzn9xv37/btDbnC1MbWXJHAET7vLVFUodg8zT1rOaK+pmxXMOmME7RAFNXpaWj&#10;LaArmS6ybJm2xpXWGca9h9WHbjPZIr4QnIWfQngeiCwSyC3g6HDcxzHdbmheOWrrhvVp0BuyULTR&#10;cOgI9UADJQfXvIJSDXPGGxFmzKjUCNEwjhyAzTy7YrNz5mCRS5W3lR1lAmmvdLoZlv047px9to8O&#10;lGhtBVrgLHI5CafiH7IkJ5TsPErGT4EwWFzO1+uPK7hkBnvLbL3sFGU1yP4qiNVf3wpLhyPTPxJp&#10;LZSGv7D3/8f+uaaWo6g+B/aPjjQlVO6n5SohmiqoUfQguIKioN8okc89qHWTPuv53V3UZyRKc3bw&#10;YccN6kyP333oCrIcLFoPFjvpwXRQ1m8WtKUhxsUko0nayUXVRYJ5xE1ljvzFoFu4ui3I8bIr9dRr&#10;vPOhHMB38Bj+FvGmnhPyg9Pw75zheQLgP7rhyx3PBSPyRGVH7rA4VVfqKAMcwij0GSFpwAermgAN&#10;SDYKamCxyrILMKDF0utuG61wljyKJfUTF1A2+CjignfV/ot05Ehjm8EPwam0Ne1X+4vvXTFVxInx&#10;opFyhJxj6N8gu9LpnWMcxw43RmZdJOuz6docNAsgPTQ7EGUMwpONDmO8hhaNaU7YRnNvyjM2CBQE&#10;3iJKgz0JefT9Mza96Ry9Ll1++xsAAP//AwBQSwMEFAAGAAgAAAAhANQXd1zaAAAAAwEAAA8AAABk&#10;cnMvZG93bnJldi54bWxMj0FLw0AQhe+C/2EZwZvdxGLVmE0pRT0VwVYQb9PsNAnNzobsNkn/vaMX&#10;vTwY3uO9b/Ll5Fo1UB8azwbSWQKKuPS24crAx+7l5gFUiMgWW89k4EwBlsXlRY6Z9SO/07CNlZIS&#10;DhkaqGPsMq1DWZPDMPMdsXgH3zuMcvaVtj2OUu5afZskC+2wYVmosaN1TeVxe3IGXkccV/P0edgc&#10;D+vz1+7u7XOTkjHXV9PqCVSkKf6F4Qdf0KEQpr0/sQ2qNSCPxF8V7/F+MQe1l1ACusj1f/biGwAA&#10;//8DAFBLAQItABQABgAIAAAAIQC2gziS/gAAAOEBAAATAAAAAAAAAAAAAAAAAAAAAABbQ29udGVu&#10;dF9UeXBlc10ueG1sUEsBAi0AFAAGAAgAAAAhADj9If/WAAAAlAEAAAsAAAAAAAAAAAAAAAAALwEA&#10;AF9yZWxzLy5yZWxzUEsBAi0AFAAGAAgAAAAhADri18xtAgAALQYAAA4AAAAAAAAAAAAAAAAALgIA&#10;AGRycy9lMm9Eb2MueG1sUEsBAi0AFAAGAAgAAAAhANQXd1zaAAAAAwEAAA8AAAAAAAAAAAAAAAAA&#10;xwQAAGRycy9kb3ducmV2LnhtbFBLBQYAAAAABAAEAPMAAADOBQAAAAA=&#10;">
                <v:shape id="Shape 1567" o:spid="_x0000_s1027" style="position:absolute;width:61993;height:91;visibility:visible;mso-wrap-style:square;v-text-anchor:top" coordsize="61993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JhxQAAAN0AAAAPAAAAZHJzL2Rvd25yZXYueG1sRE9Na8JA&#10;EL0L/Q/LFHopdaNgWlJXiQUxB1G0Cj0O2TEJZmdDdo3x37tCwds83udM572pRUetqywrGA0jEMS5&#10;1RUXCg6/y48vEM4ja6wtk4IbOZjPXgZTTLS98o66vS9ECGGXoILS+yaR0uUlGXRD2xAH7mRbgz7A&#10;tpC6xWsIN7UcR1EsDVYcGkps6Kek/Ly/GAXp3zY+ZeO1Nues2602i/o9XR6Venvt028Qnnr/FP+7&#10;Mx3mT+JPeHwTTpCzOwAAAP//AwBQSwECLQAUAAYACAAAACEA2+H2y+4AAACFAQAAEwAAAAAAAAAA&#10;AAAAAAAAAAAAW0NvbnRlbnRfVHlwZXNdLnhtbFBLAQItABQABgAIAAAAIQBa9CxbvwAAABUBAAAL&#10;AAAAAAAAAAAAAAAAAB8BAABfcmVscy8ucmVsc1BLAQItABQABgAIAAAAIQAjm+JhxQAAAN0AAAAP&#10;AAAAAAAAAAAAAAAAAAcCAABkcnMvZG93bnJldi54bWxQSwUGAAAAAAMAAwC3AAAA+QIAAAAA&#10;" path="m,l6199378,r,9144l,9144,,e" fillcolor="black" stroked="f" strokeweight="0">
                  <v:stroke miterlimit="83231f" joinstyle="miter"/>
                  <v:path arrowok="t" textboxrect="0,0,6199378,9144"/>
                </v:shape>
                <w10:anchorlock/>
              </v:group>
            </w:pict>
          </mc:Fallback>
        </mc:AlternateContent>
      </w:r>
    </w:p>
    <w:p w14:paraId="375948F6" w14:textId="61B1429C" w:rsidR="00986AE3" w:rsidRPr="00EE54D1" w:rsidRDefault="00173A64" w:rsidP="00EA0373">
      <w:pPr>
        <w:spacing w:after="0"/>
        <w:ind w:left="0" w:firstLine="0"/>
        <w:jc w:val="left"/>
      </w:pPr>
      <w:r>
        <w:t xml:space="preserve"> </w:t>
      </w:r>
    </w:p>
    <w:p w14:paraId="3840C57D" w14:textId="77777777" w:rsidR="0078415D" w:rsidRPr="00EE54D1" w:rsidRDefault="0078415D" w:rsidP="40BBB9C3">
      <w:pPr>
        <w:jc w:val="left"/>
      </w:pPr>
    </w:p>
    <w:p w14:paraId="627EC86F" w14:textId="77777777" w:rsidR="0078415D" w:rsidRPr="00EE54D1" w:rsidRDefault="0078415D" w:rsidP="40BBB9C3">
      <w:pPr>
        <w:rPr>
          <w:b/>
          <w:bCs/>
        </w:rPr>
      </w:pPr>
      <w:r w:rsidRPr="40BBB9C3">
        <w:rPr>
          <w:b/>
          <w:bCs/>
        </w:rPr>
        <w:t>Mokslo paskirties pastato Tunelio g. 60, Kaunas, kapitalinio remonto projektas</w:t>
      </w:r>
    </w:p>
    <w:p w14:paraId="34DC28A9" w14:textId="77777777" w:rsidR="0078415D" w:rsidRPr="00EE54D1" w:rsidRDefault="0078415D" w:rsidP="40BBB9C3">
      <w:pPr>
        <w:rPr>
          <w:b/>
          <w:bCs/>
        </w:rPr>
      </w:pPr>
      <w:r w:rsidRPr="40BBB9C3">
        <w:rPr>
          <w:b/>
          <w:bCs/>
        </w:rPr>
        <w:t>KLAUSIMAI</w:t>
      </w:r>
    </w:p>
    <w:p w14:paraId="7D10A92B" w14:textId="77777777" w:rsidR="0078415D" w:rsidRPr="00EE54D1" w:rsidRDefault="0078415D" w:rsidP="40BBB9C3">
      <w:pPr>
        <w:rPr>
          <w:b/>
          <w:bCs/>
        </w:rPr>
      </w:pPr>
      <w:r w:rsidRPr="40BBB9C3">
        <w:rPr>
          <w:b/>
          <w:bCs/>
        </w:rPr>
        <w:t>SA dalis</w:t>
      </w:r>
    </w:p>
    <w:p w14:paraId="0336C54B" w14:textId="77777777" w:rsidR="0078415D" w:rsidRPr="00EE54D1" w:rsidRDefault="0078415D" w:rsidP="40BBB9C3">
      <w:pPr>
        <w:numPr>
          <w:ilvl w:val="0"/>
          <w:numId w:val="4"/>
        </w:numPr>
        <w:spacing w:after="160"/>
        <w:jc w:val="left"/>
        <w:rPr>
          <w:b/>
          <w:bCs/>
        </w:rPr>
      </w:pPr>
      <w:r>
        <w:t>Prašome pateikti daugiau informacijos apie ŽN keltuvą, iš esamos informacijos įrangos tiekėjai negali pateikti informacijos.</w:t>
      </w:r>
    </w:p>
    <w:p w14:paraId="673B8CA9" w14:textId="77777777" w:rsidR="0078415D" w:rsidRPr="00EE54D1" w:rsidRDefault="0078415D" w:rsidP="0078415D">
      <w:pPr>
        <w:numPr>
          <w:ilvl w:val="0"/>
          <w:numId w:val="5"/>
        </w:numPr>
        <w:spacing w:after="160"/>
        <w:jc w:val="left"/>
      </w:pPr>
      <w:r>
        <w:t>Platforma 1100x1400 mm - yra vertikalių keltuvų platforma.</w:t>
      </w:r>
    </w:p>
    <w:p w14:paraId="729014FF" w14:textId="77777777" w:rsidR="0078415D" w:rsidRPr="00EE54D1" w:rsidRDefault="0078415D" w:rsidP="40BBB9C3">
      <w:r>
        <w:rPr>
          <w:noProof/>
        </w:rPr>
        <w:drawing>
          <wp:inline distT="0" distB="0" distL="0" distR="0" wp14:anchorId="1439DDD3" wp14:editId="60E180DB">
            <wp:extent cx="5067298" cy="304800"/>
            <wp:effectExtent l="0" t="0" r="0" b="0"/>
            <wp:docPr id="10752638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0">
                      <a:extLst>
                        <a:ext uri="{28A0092B-C50C-407E-A947-70E740481C1C}">
                          <a14:useLocalDpi xmlns:a14="http://schemas.microsoft.com/office/drawing/2010/main" val="0"/>
                        </a:ext>
                      </a:extLst>
                    </a:blip>
                    <a:stretch>
                      <a:fillRect/>
                    </a:stretch>
                  </pic:blipFill>
                  <pic:spPr>
                    <a:xfrm>
                      <a:off x="0" y="0"/>
                      <a:ext cx="5067298" cy="304800"/>
                    </a:xfrm>
                    <a:prstGeom prst="rect">
                      <a:avLst/>
                    </a:prstGeom>
                  </pic:spPr>
                </pic:pic>
              </a:graphicData>
            </a:graphic>
          </wp:inline>
        </w:drawing>
      </w:r>
    </w:p>
    <w:p w14:paraId="1C82772C" w14:textId="77777777" w:rsidR="0078415D" w:rsidRPr="00463386" w:rsidRDefault="0078415D" w:rsidP="40BBB9C3">
      <w:pPr>
        <w:numPr>
          <w:ilvl w:val="0"/>
          <w:numId w:val="5"/>
        </w:numPr>
        <w:spacing w:after="160"/>
        <w:jc w:val="left"/>
        <w:rPr>
          <w:b/>
          <w:bCs/>
        </w:rPr>
      </w:pPr>
      <w:r>
        <w:t>Techninėse specifikacijose įdėtas nuožulnaus keltuvo aprašymas.</w:t>
      </w:r>
    </w:p>
    <w:p w14:paraId="54228243" w14:textId="77777777" w:rsidR="0078415D" w:rsidRPr="00EE54D1" w:rsidRDefault="0078415D" w:rsidP="40BBB9C3">
      <w:pPr>
        <w:rPr>
          <w:b/>
          <w:bCs/>
        </w:rPr>
      </w:pPr>
      <w:r>
        <w:rPr>
          <w:noProof/>
        </w:rPr>
        <w:drawing>
          <wp:inline distT="0" distB="0" distL="0" distR="0" wp14:anchorId="0AFA9225" wp14:editId="2D35816B">
            <wp:extent cx="2276475" cy="857250"/>
            <wp:effectExtent l="0" t="0" r="9525" b="0"/>
            <wp:docPr id="262299678" name="Picture 13" descr="A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1">
                      <a:extLst>
                        <a:ext uri="{28A0092B-C50C-407E-A947-70E740481C1C}">
                          <a14:useLocalDpi xmlns:a14="http://schemas.microsoft.com/office/drawing/2010/main" val="0"/>
                        </a:ext>
                      </a:extLst>
                    </a:blip>
                    <a:stretch>
                      <a:fillRect/>
                    </a:stretch>
                  </pic:blipFill>
                  <pic:spPr>
                    <a:xfrm>
                      <a:off x="0" y="0"/>
                      <a:ext cx="2276475" cy="857250"/>
                    </a:xfrm>
                    <a:prstGeom prst="rect">
                      <a:avLst/>
                    </a:prstGeom>
                  </pic:spPr>
                </pic:pic>
              </a:graphicData>
            </a:graphic>
          </wp:inline>
        </w:drawing>
      </w:r>
    </w:p>
    <w:p w14:paraId="4AEC35C8" w14:textId="77777777" w:rsidR="0078415D" w:rsidRDefault="0078415D" w:rsidP="0078415D">
      <w:pPr>
        <w:numPr>
          <w:ilvl w:val="0"/>
          <w:numId w:val="5"/>
        </w:numPr>
        <w:spacing w:after="160"/>
        <w:jc w:val="left"/>
      </w:pPr>
      <w:r>
        <w:t>Prašome patikslinti kokį keltuvą vertinti?</w:t>
      </w:r>
    </w:p>
    <w:p w14:paraId="30C169D1" w14:textId="77777777" w:rsidR="00463386" w:rsidRPr="00463386" w:rsidRDefault="00463386" w:rsidP="00463386">
      <w:pPr>
        <w:spacing w:after="160"/>
        <w:ind w:left="1080" w:firstLine="0"/>
        <w:jc w:val="left"/>
        <w:rPr>
          <w:b/>
          <w:bCs/>
          <w:color w:val="FF0000"/>
        </w:rPr>
      </w:pPr>
      <w:r w:rsidRPr="00463386">
        <w:rPr>
          <w:b/>
          <w:bCs/>
          <w:color w:val="FF0000"/>
        </w:rPr>
        <w:t xml:space="preserve">Atsakymas: </w:t>
      </w:r>
    </w:p>
    <w:p w14:paraId="070542C2" w14:textId="5C888C79" w:rsidR="00463386" w:rsidRDefault="00463386" w:rsidP="00463386">
      <w:pPr>
        <w:pStyle w:val="ListParagraph"/>
        <w:spacing w:after="160"/>
        <w:ind w:left="1440" w:firstLine="0"/>
        <w:jc w:val="left"/>
        <w:rPr>
          <w:b/>
          <w:bCs/>
          <w:color w:val="FF0000"/>
        </w:rPr>
      </w:pPr>
      <w:r>
        <w:rPr>
          <w:b/>
          <w:bCs/>
          <w:color w:val="FF0000"/>
        </w:rPr>
        <w:t>Vertintis nuožulnius keltuvus 800 x 900 mm</w:t>
      </w:r>
    </w:p>
    <w:p w14:paraId="62D813A5" w14:textId="77777777" w:rsidR="0078415D" w:rsidRDefault="0078415D" w:rsidP="0078415D">
      <w:pPr>
        <w:numPr>
          <w:ilvl w:val="0"/>
          <w:numId w:val="5"/>
        </w:numPr>
        <w:spacing w:after="160"/>
        <w:jc w:val="left"/>
      </w:pPr>
      <w:r>
        <w:t>Prašome pateikti vietos brėžinį, nuotraukas, kur bus montuojamas keltuvas. Reikalingas metražas, sustojimų ir posūkių skaičius.</w:t>
      </w:r>
    </w:p>
    <w:p w14:paraId="3506E8CB" w14:textId="77777777" w:rsidR="00463386" w:rsidRDefault="00463386" w:rsidP="00463386">
      <w:pPr>
        <w:spacing w:after="160"/>
        <w:ind w:left="1080" w:firstLine="0"/>
        <w:jc w:val="left"/>
        <w:rPr>
          <w:b/>
          <w:bCs/>
          <w:color w:val="FF0000"/>
        </w:rPr>
      </w:pPr>
    </w:p>
    <w:p w14:paraId="42E60720" w14:textId="4D07885B" w:rsidR="00463386" w:rsidRPr="00463386" w:rsidRDefault="00463386" w:rsidP="00463386">
      <w:pPr>
        <w:spacing w:after="160"/>
        <w:ind w:left="1080" w:firstLine="0"/>
        <w:jc w:val="left"/>
        <w:rPr>
          <w:b/>
          <w:bCs/>
          <w:color w:val="FF0000"/>
        </w:rPr>
      </w:pPr>
      <w:r w:rsidRPr="00463386">
        <w:rPr>
          <w:b/>
          <w:bCs/>
          <w:color w:val="FF0000"/>
        </w:rPr>
        <w:lastRenderedPageBreak/>
        <w:t xml:space="preserve">Atsakymas: </w:t>
      </w:r>
    </w:p>
    <w:p w14:paraId="632F89B0" w14:textId="658F3B62" w:rsidR="00463386" w:rsidRDefault="00463386" w:rsidP="00463386">
      <w:pPr>
        <w:pStyle w:val="ListParagraph"/>
        <w:spacing w:after="160"/>
        <w:ind w:left="1440" w:firstLine="0"/>
        <w:jc w:val="left"/>
        <w:rPr>
          <w:b/>
          <w:bCs/>
          <w:color w:val="FF0000"/>
        </w:rPr>
      </w:pPr>
      <w:r w:rsidRPr="00463386">
        <w:rPr>
          <w:b/>
          <w:bCs/>
          <w:color w:val="FF0000"/>
        </w:rPr>
        <w:t>20/014-TP-SA.B-20</w:t>
      </w:r>
      <w:r>
        <w:rPr>
          <w:b/>
          <w:bCs/>
          <w:color w:val="FF0000"/>
        </w:rPr>
        <w:t xml:space="preserve"> (antro aukšto planas) 2-01 koridorius: 2 keltuvai, be posūkių. Aukščių skirtumas 450 mm</w:t>
      </w:r>
    </w:p>
    <w:p w14:paraId="36CE7E47" w14:textId="46A85569" w:rsidR="00463386" w:rsidRPr="00463386" w:rsidRDefault="00463386" w:rsidP="00463386">
      <w:pPr>
        <w:pStyle w:val="ListParagraph"/>
        <w:spacing w:after="160"/>
        <w:ind w:left="1440" w:firstLine="0"/>
        <w:jc w:val="left"/>
        <w:rPr>
          <w:b/>
          <w:bCs/>
          <w:color w:val="FF0000"/>
        </w:rPr>
      </w:pPr>
      <w:r w:rsidRPr="00463386">
        <w:rPr>
          <w:b/>
          <w:bCs/>
          <w:color w:val="FF0000"/>
        </w:rPr>
        <w:t>20/014-TP-SA.B-2</w:t>
      </w:r>
      <w:r>
        <w:rPr>
          <w:b/>
          <w:bCs/>
          <w:color w:val="FF0000"/>
        </w:rPr>
        <w:t>1 (trečio aukšto planas) laiptinė į koridorių 3-01 koridorius: 1 keltuvas, be posūkių. Aukščių skirtumas 900 mm</w:t>
      </w:r>
    </w:p>
    <w:p w14:paraId="6653C58C" w14:textId="77777777" w:rsidR="00463386" w:rsidRPr="00463386" w:rsidRDefault="00463386" w:rsidP="00463386">
      <w:pPr>
        <w:pStyle w:val="ListParagraph"/>
        <w:spacing w:after="160"/>
        <w:ind w:left="1440" w:firstLine="0"/>
        <w:jc w:val="left"/>
        <w:rPr>
          <w:b/>
          <w:bCs/>
          <w:color w:val="FF0000"/>
        </w:rPr>
      </w:pPr>
    </w:p>
    <w:p w14:paraId="1676808E" w14:textId="77777777" w:rsidR="0078415D" w:rsidRDefault="0078415D" w:rsidP="0078415D">
      <w:pPr>
        <w:numPr>
          <w:ilvl w:val="0"/>
          <w:numId w:val="5"/>
        </w:numPr>
        <w:spacing w:after="160"/>
        <w:jc w:val="left"/>
      </w:pPr>
      <w:r>
        <w:t>Ar keltuvai nurodyti SA projekto dalyje nesidubliuoja su SP projekto dalyje nurodytais keltuvais?</w:t>
      </w:r>
    </w:p>
    <w:p w14:paraId="033D88C4" w14:textId="651D9680" w:rsidR="00463386" w:rsidRPr="00463386" w:rsidRDefault="00463386" w:rsidP="00463386">
      <w:pPr>
        <w:spacing w:after="160"/>
        <w:jc w:val="left"/>
        <w:rPr>
          <w:b/>
          <w:bCs/>
          <w:color w:val="FF0000"/>
        </w:rPr>
      </w:pPr>
      <w:r>
        <w:rPr>
          <w:b/>
          <w:bCs/>
          <w:color w:val="FF0000"/>
        </w:rPr>
        <w:t xml:space="preserve">Atsakymas: </w:t>
      </w:r>
      <w:r w:rsidRPr="00463386">
        <w:rPr>
          <w:b/>
          <w:bCs/>
          <w:color w:val="FF0000"/>
        </w:rPr>
        <w:t>SP dalyje keltuvų nevertinti</w:t>
      </w:r>
      <w:r>
        <w:rPr>
          <w:b/>
          <w:bCs/>
          <w:color w:val="FF0000"/>
        </w:rPr>
        <w:t>.</w:t>
      </w:r>
    </w:p>
    <w:p w14:paraId="5B2E725E" w14:textId="77777777" w:rsidR="0078415D" w:rsidRDefault="0078415D" w:rsidP="0078415D">
      <w:pPr>
        <w:numPr>
          <w:ilvl w:val="0"/>
          <w:numId w:val="4"/>
        </w:numPr>
        <w:spacing w:after="160"/>
        <w:jc w:val="left"/>
      </w:pPr>
      <w:r>
        <w:t>Ar reikia vertinti fasadinę „KTU“ reklamą? Jei taip, prašome pateikti fasadinės „KTU“ reklamos technines specifikacijas, kadangi projekte jų nėra.</w:t>
      </w:r>
    </w:p>
    <w:p w14:paraId="297977A9" w14:textId="3839D6D4" w:rsidR="00463386" w:rsidRPr="00463386" w:rsidRDefault="00463386" w:rsidP="00463386">
      <w:pPr>
        <w:spacing w:after="160"/>
        <w:jc w:val="left"/>
        <w:rPr>
          <w:b/>
          <w:bCs/>
          <w:color w:val="FF0000"/>
        </w:rPr>
      </w:pPr>
      <w:r w:rsidRPr="00463386">
        <w:rPr>
          <w:b/>
          <w:bCs/>
          <w:color w:val="FF0000"/>
        </w:rPr>
        <w:t xml:space="preserve">Atsakymas: </w:t>
      </w:r>
      <w:r>
        <w:rPr>
          <w:b/>
          <w:bCs/>
          <w:color w:val="FF0000"/>
        </w:rPr>
        <w:t>Reikia. Pridėta techninė specifikacija TS-19</w:t>
      </w:r>
    </w:p>
    <w:p w14:paraId="1FE6757D" w14:textId="77777777" w:rsidR="0078415D" w:rsidRDefault="0078415D" w:rsidP="0078415D">
      <w:pPr>
        <w:numPr>
          <w:ilvl w:val="0"/>
          <w:numId w:val="4"/>
        </w:numPr>
        <w:spacing w:after="160"/>
        <w:jc w:val="left"/>
      </w:pPr>
      <w:r>
        <w:t xml:space="preserve">Prašome patikslinti, kurioje dalyje (SA ar VN) vertinti ŽN porankius prie klozeto (viso 11 </w:t>
      </w:r>
      <w:proofErr w:type="spellStart"/>
      <w:r>
        <w:t>kompl</w:t>
      </w:r>
      <w:proofErr w:type="spellEnd"/>
      <w:r>
        <w:t xml:space="preserve">.) ir ŽN porankius prie praustuvo (viso 11 </w:t>
      </w:r>
      <w:proofErr w:type="spellStart"/>
      <w:r>
        <w:t>kompl</w:t>
      </w:r>
      <w:proofErr w:type="spellEnd"/>
      <w:r>
        <w:t>.)?</w:t>
      </w:r>
    </w:p>
    <w:p w14:paraId="258AEC73" w14:textId="68FBECF0" w:rsidR="007A0C1F" w:rsidRPr="007A0C1F" w:rsidRDefault="007A0C1F" w:rsidP="007A0C1F">
      <w:pPr>
        <w:spacing w:after="160"/>
        <w:jc w:val="left"/>
      </w:pPr>
      <w:r w:rsidRPr="007A0C1F">
        <w:rPr>
          <w:b/>
          <w:bCs/>
          <w:color w:val="FF0000"/>
        </w:rPr>
        <w:t>Atsakymas: vertintis VN dalyje.</w:t>
      </w:r>
    </w:p>
    <w:p w14:paraId="6736011E" w14:textId="77777777" w:rsidR="0078415D" w:rsidRDefault="0078415D" w:rsidP="0078415D">
      <w:pPr>
        <w:numPr>
          <w:ilvl w:val="0"/>
          <w:numId w:val="4"/>
        </w:numPr>
        <w:spacing w:after="160"/>
        <w:jc w:val="left"/>
      </w:pPr>
      <w:r>
        <w:t>Lauko palangių ilgis yra 73 m? Koks numatytas palangių plotis?</w:t>
      </w:r>
    </w:p>
    <w:p w14:paraId="6687A000" w14:textId="5CF665D9" w:rsidR="007A0C1F" w:rsidRPr="007A0C1F" w:rsidRDefault="007A0C1F" w:rsidP="007A0C1F">
      <w:pPr>
        <w:spacing w:after="160"/>
        <w:ind w:left="0" w:firstLine="0"/>
        <w:jc w:val="left"/>
      </w:pPr>
      <w:r w:rsidRPr="007A0C1F">
        <w:rPr>
          <w:b/>
          <w:bCs/>
          <w:color w:val="FF0000"/>
        </w:rPr>
        <w:t xml:space="preserve">Atsakymas: </w:t>
      </w:r>
      <w:r>
        <w:rPr>
          <w:b/>
          <w:bCs/>
          <w:color w:val="FF0000"/>
        </w:rPr>
        <w:t>apie 18 cm</w:t>
      </w:r>
    </w:p>
    <w:p w14:paraId="1DD5CB65" w14:textId="77777777" w:rsidR="0078415D" w:rsidRPr="007A0C1F" w:rsidRDefault="0078415D" w:rsidP="40BBB9C3">
      <w:pPr>
        <w:numPr>
          <w:ilvl w:val="0"/>
          <w:numId w:val="4"/>
        </w:numPr>
        <w:spacing w:after="160"/>
        <w:jc w:val="left"/>
        <w:rPr>
          <w:b/>
          <w:bCs/>
        </w:rPr>
      </w:pPr>
      <w:r>
        <w:t>Prašome patikslinti sienos apšiltinimo storį, kadangi sąnaudų kiekių žiniaraštyje ir detalėse nurodyti skirtingi storiai.</w:t>
      </w:r>
    </w:p>
    <w:p w14:paraId="14C2E1F7" w14:textId="75C52646" w:rsidR="007A0C1F" w:rsidRPr="007A0C1F" w:rsidRDefault="007A0C1F" w:rsidP="007A0C1F">
      <w:pPr>
        <w:spacing w:after="160"/>
        <w:jc w:val="left"/>
      </w:pPr>
      <w:r w:rsidRPr="007A0C1F">
        <w:rPr>
          <w:b/>
          <w:bCs/>
          <w:color w:val="FF0000"/>
        </w:rPr>
        <w:t xml:space="preserve">Atsakymas: </w:t>
      </w:r>
      <w:r>
        <w:rPr>
          <w:b/>
          <w:bCs/>
          <w:color w:val="FF0000"/>
        </w:rPr>
        <w:t>Vadovautis SA dalies sąnaudų kiekių žiniaraščiu</w:t>
      </w:r>
    </w:p>
    <w:p w14:paraId="0CD9A606" w14:textId="77777777" w:rsidR="007A0C1F" w:rsidRPr="00EE54D1" w:rsidRDefault="007A0C1F" w:rsidP="007A0C1F">
      <w:pPr>
        <w:spacing w:after="160"/>
        <w:jc w:val="left"/>
        <w:rPr>
          <w:b/>
          <w:bCs/>
        </w:rPr>
      </w:pPr>
    </w:p>
    <w:p w14:paraId="2DE89FF5" w14:textId="77777777" w:rsidR="0078415D" w:rsidRPr="00EE54D1" w:rsidRDefault="0078415D" w:rsidP="40BBB9C3">
      <w:pPr>
        <w:rPr>
          <w:b/>
          <w:bCs/>
        </w:rPr>
      </w:pPr>
      <w:r>
        <w:rPr>
          <w:noProof/>
        </w:rPr>
        <w:lastRenderedPageBreak/>
        <w:drawing>
          <wp:inline distT="0" distB="0" distL="0" distR="0" wp14:anchorId="33C14C0F" wp14:editId="348DE06F">
            <wp:extent cx="6332220" cy="2426970"/>
            <wp:effectExtent l="0" t="0" r="0" b="0"/>
            <wp:docPr id="692587087" name="Picture 12" descr="A blueprint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6332220" cy="2426970"/>
                    </a:xfrm>
                    <a:prstGeom prst="rect">
                      <a:avLst/>
                    </a:prstGeom>
                  </pic:spPr>
                </pic:pic>
              </a:graphicData>
            </a:graphic>
          </wp:inline>
        </w:drawing>
      </w:r>
    </w:p>
    <w:p w14:paraId="504D51AB" w14:textId="77777777" w:rsidR="0078415D" w:rsidRPr="00EE54D1" w:rsidRDefault="0078415D" w:rsidP="40BBB9C3">
      <w:pPr>
        <w:rPr>
          <w:b/>
          <w:bCs/>
        </w:rPr>
      </w:pPr>
      <w:r>
        <w:rPr>
          <w:noProof/>
        </w:rPr>
        <w:drawing>
          <wp:inline distT="0" distB="0" distL="0" distR="0" wp14:anchorId="34F1DA2F" wp14:editId="488BEE0A">
            <wp:extent cx="5067298" cy="1143000"/>
            <wp:effectExtent l="0" t="0" r="0" b="0"/>
            <wp:docPr id="1503506716"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5067298" cy="1143000"/>
                    </a:xfrm>
                    <a:prstGeom prst="rect">
                      <a:avLst/>
                    </a:prstGeom>
                  </pic:spPr>
                </pic:pic>
              </a:graphicData>
            </a:graphic>
          </wp:inline>
        </w:drawing>
      </w:r>
    </w:p>
    <w:p w14:paraId="4142FAE4" w14:textId="77777777" w:rsidR="0078415D" w:rsidRDefault="0078415D" w:rsidP="0078415D">
      <w:pPr>
        <w:numPr>
          <w:ilvl w:val="0"/>
          <w:numId w:val="4"/>
        </w:numPr>
        <w:spacing w:after="160"/>
        <w:jc w:val="left"/>
      </w:pPr>
      <w:r>
        <w:t>Nurodyto grindų išlyginamojo sluoksnio kiekiai (I ir II etapai), nesutampa su grindų apdailos kiekiais. Prašome patikslinti, ar ne po visomis grindų dangomis reikės išlyginamojo sluoksnio?</w:t>
      </w:r>
    </w:p>
    <w:p w14:paraId="1ACFB1C7" w14:textId="546A8DCF" w:rsidR="007A0C1F" w:rsidRPr="00EE54D1" w:rsidRDefault="007A0C1F" w:rsidP="007A0C1F">
      <w:pPr>
        <w:spacing w:after="160"/>
        <w:ind w:left="360" w:firstLine="0"/>
        <w:jc w:val="left"/>
      </w:pPr>
      <w:r w:rsidRPr="007A0C1F">
        <w:rPr>
          <w:b/>
          <w:bCs/>
          <w:color w:val="FF0000"/>
        </w:rPr>
        <w:t xml:space="preserve">Atsakymas: </w:t>
      </w:r>
      <w:r>
        <w:rPr>
          <w:b/>
          <w:bCs/>
          <w:color w:val="FF0000"/>
        </w:rPr>
        <w:t xml:space="preserve">Kiekiai gali skirtis, nes po akmens masės plytelėmis išlyginamasis sluoksnis nenumatytas, taip pat homogeninėse dangos 10 cm </w:t>
      </w:r>
      <w:proofErr w:type="spellStart"/>
      <w:r>
        <w:rPr>
          <w:b/>
          <w:bCs/>
          <w:color w:val="FF0000"/>
        </w:rPr>
        <w:t>užleidžiamios</w:t>
      </w:r>
      <w:proofErr w:type="spellEnd"/>
      <w:r>
        <w:rPr>
          <w:b/>
          <w:bCs/>
          <w:color w:val="FF0000"/>
        </w:rPr>
        <w:t xml:space="preserve"> ant sienų</w:t>
      </w:r>
    </w:p>
    <w:p w14:paraId="419FDAA3" w14:textId="77777777" w:rsidR="0078415D" w:rsidRDefault="0078415D" w:rsidP="0078415D">
      <w:pPr>
        <w:numPr>
          <w:ilvl w:val="0"/>
          <w:numId w:val="4"/>
        </w:numPr>
        <w:spacing w:after="160"/>
        <w:jc w:val="left"/>
      </w:pPr>
      <w:r>
        <w:t>Pakabinamos „</w:t>
      </w:r>
      <w:proofErr w:type="spellStart"/>
      <w:r>
        <w:t>Armstrong</w:t>
      </w:r>
      <w:proofErr w:type="spellEnd"/>
      <w:r>
        <w:t>“ tipo lubos. Prašome patikslinti spalvą, vertinti baltas ar pilkas?</w:t>
      </w:r>
    </w:p>
    <w:p w14:paraId="216FAE18" w14:textId="564D9C28" w:rsidR="007A0C1F" w:rsidRPr="00EE54D1" w:rsidRDefault="007A0C1F" w:rsidP="007A0C1F">
      <w:pPr>
        <w:spacing w:after="160"/>
        <w:ind w:left="360" w:firstLine="0"/>
        <w:jc w:val="left"/>
      </w:pPr>
      <w:r w:rsidRPr="007A0C1F">
        <w:rPr>
          <w:b/>
          <w:bCs/>
          <w:color w:val="FF0000"/>
        </w:rPr>
        <w:t xml:space="preserve">Atsakymas: </w:t>
      </w:r>
      <w:r>
        <w:rPr>
          <w:b/>
          <w:bCs/>
          <w:color w:val="FF0000"/>
        </w:rPr>
        <w:t>Baltos</w:t>
      </w:r>
    </w:p>
    <w:p w14:paraId="2C9388F1" w14:textId="77777777" w:rsidR="0078415D" w:rsidRDefault="0078415D" w:rsidP="0078415D">
      <w:pPr>
        <w:numPr>
          <w:ilvl w:val="0"/>
          <w:numId w:val="4"/>
        </w:numPr>
        <w:spacing w:after="160"/>
        <w:jc w:val="left"/>
      </w:pPr>
      <w:r>
        <w:t>Projekte numatyta, visiškai nugriauti vieno aukšto pastato dalį (ašys A-B ir 1-7). Ar griaunamos pastato dalies medžiagų kiekiai įvertinti ir pateikti SA dalies sąnaudų kiekių žiniaraštyje (20/014-TP-SA.SKŽ(ES)? Prie stogo ardymo kiekių nerandame stogo dangos iš banguotų lakštų išardymo.</w:t>
      </w:r>
    </w:p>
    <w:p w14:paraId="43E6C151" w14:textId="4D8D9B06" w:rsidR="007A0C1F" w:rsidRPr="00EE54D1" w:rsidRDefault="007A0C1F" w:rsidP="00305636">
      <w:pPr>
        <w:pStyle w:val="ListParagraph"/>
        <w:spacing w:after="160"/>
        <w:ind w:left="360" w:firstLine="0"/>
        <w:jc w:val="left"/>
      </w:pPr>
      <w:r w:rsidRPr="00305636">
        <w:rPr>
          <w:b/>
          <w:bCs/>
          <w:color w:val="FF0000"/>
        </w:rPr>
        <w:t xml:space="preserve">Atsakymas: </w:t>
      </w:r>
      <w:r w:rsidR="00305636" w:rsidRPr="00305636">
        <w:rPr>
          <w:b/>
          <w:bCs/>
          <w:color w:val="FF0000"/>
        </w:rPr>
        <w:t>20/014-TP-SA.SKŽ(ES)</w:t>
      </w:r>
      <w:r w:rsidR="00305636">
        <w:rPr>
          <w:b/>
          <w:bCs/>
          <w:color w:val="FF0000"/>
        </w:rPr>
        <w:t xml:space="preserve"> patikslintos 2.1, 3.6, 4.3 pozicijos. Ši dalis nėra įteisinta ir bus griaunama. </w:t>
      </w:r>
    </w:p>
    <w:p w14:paraId="32F94458" w14:textId="77777777" w:rsidR="0078415D" w:rsidRDefault="0078415D" w:rsidP="0078415D">
      <w:pPr>
        <w:numPr>
          <w:ilvl w:val="0"/>
          <w:numId w:val="4"/>
        </w:numPr>
        <w:spacing w:after="160"/>
        <w:jc w:val="left"/>
      </w:pPr>
      <w:r>
        <w:lastRenderedPageBreak/>
        <w:t>Prašome patikslinti, ar griaunamo mūrinio pastato ties 1 ašimi kiekiai įvertinti ir pateikti SA dalies sąnaudų kiekių žiniaraštyje (20/014-TP-SA.SKŽ(ES)? SA dalies projekte ši griaunama pastato dalis nėra pažymėta.</w:t>
      </w:r>
    </w:p>
    <w:p w14:paraId="4E054F90" w14:textId="77777777" w:rsidR="00305636" w:rsidRPr="00EE54D1" w:rsidRDefault="00305636" w:rsidP="00305636">
      <w:pPr>
        <w:spacing w:after="160"/>
        <w:ind w:left="360" w:firstLine="0"/>
        <w:jc w:val="left"/>
      </w:pPr>
      <w:r w:rsidRPr="00305636">
        <w:rPr>
          <w:b/>
          <w:bCs/>
          <w:color w:val="FF0000"/>
        </w:rPr>
        <w:t xml:space="preserve">Atsakymas: 20/014-TP-SA.SKŽ(ES) patikslintos 2.1, 3.6, 4.3 pozicijos. Ši dalis nėra įteisinta ir bus griaunama. </w:t>
      </w:r>
    </w:p>
    <w:p w14:paraId="1FBF9FB0" w14:textId="77777777" w:rsidR="0078415D" w:rsidRPr="00EE54D1" w:rsidRDefault="0078415D" w:rsidP="0078415D">
      <w:pPr>
        <w:numPr>
          <w:ilvl w:val="0"/>
          <w:numId w:val="4"/>
        </w:numPr>
        <w:spacing w:after="160"/>
        <w:jc w:val="left"/>
      </w:pPr>
      <w:r>
        <w:t>Prašome patikslinti, ar nurodytų konstrukcijų vertinti tik demontavimą, ar turime įsivertinti išvežimą ir pridavimą?</w:t>
      </w:r>
    </w:p>
    <w:p w14:paraId="155DF3DD" w14:textId="77777777" w:rsidR="0078415D" w:rsidRDefault="0078415D" w:rsidP="40BBB9C3">
      <w:r>
        <w:rPr>
          <w:noProof/>
        </w:rPr>
        <w:drawing>
          <wp:inline distT="0" distB="0" distL="0" distR="0" wp14:anchorId="2785C9CF" wp14:editId="5CEBB1AB">
            <wp:extent cx="5838824" cy="990600"/>
            <wp:effectExtent l="0" t="0" r="9525" b="0"/>
            <wp:docPr id="416991391" name="Picture 10"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4">
                      <a:extLst>
                        <a:ext uri="{28A0092B-C50C-407E-A947-70E740481C1C}">
                          <a14:useLocalDpi xmlns:a14="http://schemas.microsoft.com/office/drawing/2010/main" val="0"/>
                        </a:ext>
                      </a:extLst>
                    </a:blip>
                    <a:stretch>
                      <a:fillRect/>
                    </a:stretch>
                  </pic:blipFill>
                  <pic:spPr>
                    <a:xfrm>
                      <a:off x="0" y="0"/>
                      <a:ext cx="5838824" cy="990600"/>
                    </a:xfrm>
                    <a:prstGeom prst="rect">
                      <a:avLst/>
                    </a:prstGeom>
                  </pic:spPr>
                </pic:pic>
              </a:graphicData>
            </a:graphic>
          </wp:inline>
        </w:drawing>
      </w:r>
    </w:p>
    <w:p w14:paraId="1FBE3554" w14:textId="77777777" w:rsidR="00BF240C" w:rsidRDefault="00BF240C" w:rsidP="40BBB9C3"/>
    <w:p w14:paraId="1D0C51C5" w14:textId="17DB3C6A" w:rsidR="00BF240C" w:rsidRPr="00EE54D1" w:rsidRDefault="00BF240C" w:rsidP="00BF240C">
      <w:pPr>
        <w:spacing w:after="160"/>
        <w:ind w:left="360" w:firstLine="0"/>
        <w:jc w:val="left"/>
      </w:pPr>
      <w:r w:rsidRPr="00305636">
        <w:rPr>
          <w:b/>
          <w:bCs/>
          <w:color w:val="FF0000"/>
        </w:rPr>
        <w:t xml:space="preserve">Atsakymas: </w:t>
      </w:r>
      <w:r w:rsidR="003F0F25">
        <w:rPr>
          <w:b/>
          <w:bCs/>
          <w:color w:val="FF0000"/>
        </w:rPr>
        <w:t xml:space="preserve">taip, tiekėjai turi </w:t>
      </w:r>
      <w:r>
        <w:rPr>
          <w:b/>
          <w:bCs/>
          <w:color w:val="FF0000"/>
        </w:rPr>
        <w:t xml:space="preserve">įsivertinti išvežimą ir pridavimą. </w:t>
      </w:r>
    </w:p>
    <w:p w14:paraId="50611F5B" w14:textId="77777777" w:rsidR="0078415D" w:rsidRDefault="0078415D" w:rsidP="0078415D">
      <w:pPr>
        <w:numPr>
          <w:ilvl w:val="0"/>
          <w:numId w:val="4"/>
        </w:numPr>
        <w:spacing w:after="160"/>
        <w:jc w:val="left"/>
      </w:pPr>
      <w:r>
        <w:t>Prašome pateikti visų keturių aukštų vidaus apdailos griovimo kiekius (sienos, lubos, grindys, palangės), kadangi šie darbai ir kiekiai nėra įtraukti į pateiktą projektą.</w:t>
      </w:r>
    </w:p>
    <w:p w14:paraId="3C056213" w14:textId="59507525" w:rsidR="004F7AF3" w:rsidRPr="00EE54D1" w:rsidRDefault="004F7AF3" w:rsidP="004F7AF3">
      <w:pPr>
        <w:spacing w:after="160"/>
        <w:ind w:left="360" w:firstLine="0"/>
        <w:jc w:val="left"/>
      </w:pPr>
      <w:r w:rsidRPr="004F7AF3">
        <w:rPr>
          <w:b/>
          <w:bCs/>
          <w:color w:val="FF0000"/>
        </w:rPr>
        <w:t xml:space="preserve">Atsakymas: 20/014-TP-SA.SKŽ(ES) patikslintos </w:t>
      </w:r>
      <w:r>
        <w:rPr>
          <w:b/>
          <w:bCs/>
          <w:color w:val="FF0000"/>
        </w:rPr>
        <w:t>1.6, 2.5</w:t>
      </w:r>
      <w:r w:rsidRPr="004F7AF3">
        <w:rPr>
          <w:b/>
          <w:bCs/>
          <w:color w:val="FF0000"/>
        </w:rPr>
        <w:t xml:space="preserve"> pozicijos. </w:t>
      </w:r>
    </w:p>
    <w:p w14:paraId="38FCB722" w14:textId="438B8E08" w:rsidR="0078415D" w:rsidRDefault="0078415D" w:rsidP="0078415D">
      <w:pPr>
        <w:numPr>
          <w:ilvl w:val="0"/>
          <w:numId w:val="4"/>
        </w:numPr>
        <w:spacing w:after="160"/>
        <w:jc w:val="left"/>
      </w:pPr>
      <w:r>
        <w:t>Garso izoliacija vitrinai: reikalavimas Rw≥38dB, kai tuo tarpu stiklinimas nurodomas ≥12mm. Reikalavimas nurodytas viengubam stiklui? Toks aprašymas būtų laminuotam stiklui 66.2 (1</w:t>
      </w:r>
      <w:r w:rsidR="00B531C1">
        <w:t>2</w:t>
      </w:r>
      <w:r>
        <w:t xml:space="preserve"> mm), kurio varža 38dB, bet tai apsunkina konstrukciją ir išbrangina, o ir bendrai konstrukcija su tokiu stiklu nepasieks keliamų vitrinai reikalavimų Rw≥38dB. Kad vitrina su durimis turėtų 38dB akustinę varžą reikia naudoti stiklo paketą 44.2/16/6(40dB), kur 44.2-laminuotas 8 mm stiklas, 16- dujų užpildas, 6 tai 6 mm </w:t>
      </w:r>
      <w:proofErr w:type="spellStart"/>
      <w:r>
        <w:t>selektyvinis</w:t>
      </w:r>
      <w:proofErr w:type="spellEnd"/>
      <w:r>
        <w:t xml:space="preserve"> stiklas. Prašome patikslinti reikalavimus vitrinoms.</w:t>
      </w:r>
    </w:p>
    <w:p w14:paraId="123864FD" w14:textId="5F2A5078" w:rsidR="00B531C1" w:rsidRPr="00EE54D1" w:rsidRDefault="00B531C1" w:rsidP="00B531C1">
      <w:pPr>
        <w:spacing w:after="160"/>
        <w:ind w:left="360" w:firstLine="0"/>
        <w:jc w:val="left"/>
      </w:pPr>
      <w:r w:rsidRPr="00B531C1">
        <w:rPr>
          <w:b/>
          <w:bCs/>
          <w:color w:val="FF0000"/>
        </w:rPr>
        <w:t xml:space="preserve">Atsakymas: </w:t>
      </w:r>
      <w:r>
        <w:rPr>
          <w:b/>
          <w:bCs/>
          <w:color w:val="FF0000"/>
        </w:rPr>
        <w:t xml:space="preserve">Patikslinti reikalavimai. Vitrinos konstrukcijai išlieka reikalavimas </w:t>
      </w:r>
      <w:r w:rsidRPr="00B531C1">
        <w:rPr>
          <w:b/>
          <w:bCs/>
          <w:color w:val="FF0000"/>
        </w:rPr>
        <w:t>Rw≥38dB</w:t>
      </w:r>
      <w:r>
        <w:rPr>
          <w:b/>
          <w:bCs/>
          <w:color w:val="FF0000"/>
        </w:rPr>
        <w:t xml:space="preserve">. Stiklo storis keičiamas į 16 mm laminuotą stiklą (su akustine plėvele). Durų reikalavimai </w:t>
      </w:r>
      <w:r w:rsidRPr="00B531C1">
        <w:rPr>
          <w:b/>
          <w:bCs/>
          <w:color w:val="FF0000"/>
        </w:rPr>
        <w:t>Rw≥3</w:t>
      </w:r>
      <w:r>
        <w:rPr>
          <w:b/>
          <w:bCs/>
          <w:color w:val="FF0000"/>
        </w:rPr>
        <w:t>5</w:t>
      </w:r>
      <w:r w:rsidRPr="00B531C1">
        <w:rPr>
          <w:b/>
          <w:bCs/>
          <w:color w:val="FF0000"/>
        </w:rPr>
        <w:t>dB</w:t>
      </w:r>
      <w:r>
        <w:rPr>
          <w:b/>
          <w:bCs/>
          <w:color w:val="FF0000"/>
        </w:rPr>
        <w:t xml:space="preserve"> su mechaniniais slenk</w:t>
      </w:r>
      <w:r w:rsidR="008557AC">
        <w:rPr>
          <w:b/>
          <w:bCs/>
          <w:color w:val="FF0000"/>
        </w:rPr>
        <w:t>s</w:t>
      </w:r>
      <w:r>
        <w:rPr>
          <w:b/>
          <w:bCs/>
          <w:color w:val="FF0000"/>
        </w:rPr>
        <w:t>čiais</w:t>
      </w:r>
    </w:p>
    <w:p w14:paraId="520A5B5B" w14:textId="48866827" w:rsidR="0078415D" w:rsidRDefault="0078415D" w:rsidP="0078415D">
      <w:pPr>
        <w:numPr>
          <w:ilvl w:val="0"/>
          <w:numId w:val="4"/>
        </w:numPr>
        <w:spacing w:after="160"/>
        <w:jc w:val="left"/>
      </w:pPr>
      <w:r>
        <w:t>Durys be slenksčių negalės būti, nėra tokio akustinio gamintojo testo, yra su minimaliu slenksčiu. Prašome patikslinti reikalavimus vitrinos durims.</w:t>
      </w:r>
    </w:p>
    <w:p w14:paraId="2470C5EE" w14:textId="331A0CBE" w:rsidR="00B531C1" w:rsidRPr="00EE54D1" w:rsidRDefault="00B531C1" w:rsidP="00B531C1">
      <w:pPr>
        <w:spacing w:after="160"/>
        <w:ind w:left="360" w:firstLine="0"/>
        <w:jc w:val="left"/>
      </w:pPr>
      <w:r w:rsidRPr="00B531C1">
        <w:rPr>
          <w:b/>
          <w:bCs/>
          <w:color w:val="FF0000"/>
        </w:rPr>
        <w:t xml:space="preserve">Atsakymas: Patikslinti reikalavimai. Vitrinos konstrukcijai išlieka reikalavimas Rw≥38dB. Stiklo storis keičiamas į 16 mm laminuotą stiklą (su akustine plėvele). Durų reikalavimai Rw≥35dB su mechaniniais </w:t>
      </w:r>
      <w:r w:rsidR="00C0695E" w:rsidRPr="00B531C1">
        <w:rPr>
          <w:b/>
          <w:bCs/>
          <w:color w:val="FF0000"/>
        </w:rPr>
        <w:t>slenk</w:t>
      </w:r>
      <w:r w:rsidR="00C0695E">
        <w:rPr>
          <w:b/>
          <w:bCs/>
          <w:color w:val="FF0000"/>
        </w:rPr>
        <w:t>s</w:t>
      </w:r>
      <w:r w:rsidR="00C0695E" w:rsidRPr="00B531C1">
        <w:rPr>
          <w:b/>
          <w:bCs/>
          <w:color w:val="FF0000"/>
        </w:rPr>
        <w:t>čiais</w:t>
      </w:r>
    </w:p>
    <w:p w14:paraId="3C7849A7" w14:textId="77777777" w:rsidR="000D45BB" w:rsidRDefault="000D45BB" w:rsidP="40BBB9C3">
      <w:pPr>
        <w:rPr>
          <w:b/>
          <w:bCs/>
        </w:rPr>
      </w:pPr>
    </w:p>
    <w:p w14:paraId="783D4761" w14:textId="77777777" w:rsidR="000D45BB" w:rsidRPr="008644F7" w:rsidRDefault="000D45BB" w:rsidP="000D45BB">
      <w:pPr>
        <w:rPr>
          <w:b/>
          <w:bCs/>
        </w:rPr>
      </w:pPr>
      <w:r w:rsidRPr="008644F7">
        <w:rPr>
          <w:b/>
          <w:bCs/>
        </w:rPr>
        <w:lastRenderedPageBreak/>
        <w:t>SK dalis</w:t>
      </w:r>
    </w:p>
    <w:p w14:paraId="61E84EAB" w14:textId="77777777" w:rsidR="000D45BB" w:rsidRPr="008644F7" w:rsidRDefault="000D45BB" w:rsidP="000D45BB">
      <w:pPr>
        <w:numPr>
          <w:ilvl w:val="0"/>
          <w:numId w:val="6"/>
        </w:numPr>
        <w:spacing w:after="160"/>
        <w:jc w:val="left"/>
      </w:pPr>
      <w:r w:rsidRPr="008644F7">
        <w:t>Prašome patikslinti surenkamos technologinės aikštelės kiekius (57 m2 ar 75,2 m2)? Prašome pateikti kiekius ne kv. m., o nurodyti jų svorį.</w:t>
      </w:r>
    </w:p>
    <w:p w14:paraId="281EEED5" w14:textId="77777777" w:rsidR="000D45BB" w:rsidRPr="008644F7" w:rsidRDefault="000D45BB" w:rsidP="000D45BB">
      <w:pPr>
        <w:spacing w:after="160"/>
        <w:ind w:left="360" w:firstLine="0"/>
        <w:jc w:val="left"/>
        <w:rPr>
          <w:b/>
          <w:bCs/>
          <w:color w:val="FF0000"/>
        </w:rPr>
      </w:pPr>
      <w:r w:rsidRPr="008644F7">
        <w:rPr>
          <w:b/>
          <w:bCs/>
          <w:color w:val="FF0000"/>
        </w:rPr>
        <w:t xml:space="preserve">Brėžinyje SK.B-11 elementų žiniaraštyje nurodytas kiekis m2. Pastaboje parašyta kurios aikštelės yra surenkamos (pagal </w:t>
      </w:r>
      <w:proofErr w:type="spellStart"/>
      <w:r w:rsidRPr="008644F7">
        <w:rPr>
          <w:b/>
          <w:bCs/>
          <w:color w:val="FF0000"/>
        </w:rPr>
        <w:t>Hilti</w:t>
      </w:r>
      <w:proofErr w:type="spellEnd"/>
      <w:r w:rsidRPr="008644F7">
        <w:rPr>
          <w:b/>
          <w:bCs/>
          <w:color w:val="FF0000"/>
        </w:rPr>
        <w:t xml:space="preserve"> produkciją). Gaminama tik TL4-1 aikštelė. Medžiagų kiekių žiniaraštyje SK.SZ, skyriuje „6 Stogas“ yra eilutės „ Surenkamos technologinės aikštelės – 57 m2“ ir „Technologinės aikštelės – 129 m2“, prie šios eilutės nurodyta metalo konstrukcijų masė.</w:t>
      </w:r>
    </w:p>
    <w:p w14:paraId="45BD2CC2" w14:textId="77777777" w:rsidR="000D45BB" w:rsidRPr="008644F7" w:rsidRDefault="000D45BB" w:rsidP="000D45BB">
      <w:pPr>
        <w:numPr>
          <w:ilvl w:val="0"/>
          <w:numId w:val="6"/>
        </w:numPr>
        <w:spacing w:after="160"/>
        <w:jc w:val="left"/>
      </w:pPr>
      <w:r w:rsidRPr="008644F7">
        <w:t>Prašome pateikti detalesnius technologinių laiptų TL-1 (kiekis 4 vnt.) kiekius (metalo kiekius, pakopų matmenis ir kt.).</w:t>
      </w:r>
    </w:p>
    <w:p w14:paraId="056ADDFB" w14:textId="77777777" w:rsidR="000D45BB" w:rsidRPr="008644F7" w:rsidRDefault="000D45BB" w:rsidP="000D45BB">
      <w:pPr>
        <w:spacing w:after="160"/>
        <w:ind w:left="360" w:firstLine="0"/>
        <w:jc w:val="left"/>
        <w:rPr>
          <w:b/>
          <w:bCs/>
          <w:color w:val="FF0000"/>
        </w:rPr>
      </w:pPr>
      <w:r w:rsidRPr="008644F7">
        <w:rPr>
          <w:b/>
          <w:bCs/>
          <w:color w:val="FF0000"/>
        </w:rPr>
        <w:t>Laiptukų TL-1 masė įskaičiuota į technologinės aikštelės TL4-1 masę</w:t>
      </w:r>
    </w:p>
    <w:p w14:paraId="6FD28EF1" w14:textId="77777777" w:rsidR="000D45BB" w:rsidRPr="008644F7" w:rsidRDefault="000D45BB" w:rsidP="000D45BB">
      <w:pPr>
        <w:numPr>
          <w:ilvl w:val="0"/>
          <w:numId w:val="6"/>
        </w:numPr>
        <w:spacing w:after="160"/>
        <w:jc w:val="left"/>
      </w:pPr>
      <w:r w:rsidRPr="008644F7">
        <w:t>Prašome pateikti gelžbetoninių padų TPA-1 (kiekis 12 vnt.) matmenis.</w:t>
      </w:r>
    </w:p>
    <w:p w14:paraId="7BC2AC8F" w14:textId="77777777" w:rsidR="000D45BB" w:rsidRPr="008644F7" w:rsidRDefault="000D45BB" w:rsidP="000D45BB">
      <w:pPr>
        <w:spacing w:after="160"/>
        <w:ind w:left="360" w:firstLine="0"/>
        <w:jc w:val="left"/>
        <w:rPr>
          <w:b/>
          <w:bCs/>
          <w:color w:val="FF0000"/>
        </w:rPr>
      </w:pPr>
      <w:r w:rsidRPr="008644F7">
        <w:rPr>
          <w:b/>
          <w:bCs/>
          <w:color w:val="FF0000"/>
        </w:rPr>
        <w:t>TPA-1 matmenis žiūrėkite brėžinyje SK.B-11 pjūvis A-A, detalė A.</w:t>
      </w:r>
    </w:p>
    <w:p w14:paraId="7662D146" w14:textId="77777777" w:rsidR="000D45BB" w:rsidRPr="008644F7" w:rsidRDefault="000D45BB" w:rsidP="000D45BB">
      <w:pPr>
        <w:numPr>
          <w:ilvl w:val="0"/>
          <w:numId w:val="6"/>
        </w:numPr>
        <w:spacing w:after="160"/>
        <w:jc w:val="left"/>
      </w:pPr>
      <w:r w:rsidRPr="008644F7">
        <w:t>Stogo dangos remontas (kiekis 100 m2). Prašome patikslinti, kokius darbus turime įsivertinti?</w:t>
      </w:r>
    </w:p>
    <w:p w14:paraId="480356DA" w14:textId="77777777" w:rsidR="000D45BB" w:rsidRPr="008644F7" w:rsidRDefault="000D45BB" w:rsidP="000D45BB">
      <w:pPr>
        <w:spacing w:after="160"/>
        <w:ind w:left="360" w:firstLine="0"/>
        <w:jc w:val="left"/>
        <w:rPr>
          <w:b/>
          <w:bCs/>
          <w:color w:val="FF0000"/>
        </w:rPr>
      </w:pPr>
      <w:r w:rsidRPr="008644F7">
        <w:rPr>
          <w:b/>
          <w:bCs/>
          <w:color w:val="FF0000"/>
        </w:rPr>
        <w:t>Kadangi šiltinsis visas stogas, papildomai stogo remonto nereikia.</w:t>
      </w:r>
    </w:p>
    <w:p w14:paraId="4327BCBE" w14:textId="77777777" w:rsidR="000D45BB" w:rsidRPr="008644F7" w:rsidRDefault="000D45BB" w:rsidP="000D45BB">
      <w:pPr>
        <w:numPr>
          <w:ilvl w:val="0"/>
          <w:numId w:val="6"/>
        </w:numPr>
        <w:spacing w:after="160"/>
        <w:jc w:val="left"/>
      </w:pPr>
      <w:r w:rsidRPr="008644F7">
        <w:t>Prašome patikslinti, ar teisingas inkarinių varžtų M20x400 ilgis, kadangi nurodyto ilgio medžiagų tiekėjai negali pasiūlyti?</w:t>
      </w:r>
    </w:p>
    <w:p w14:paraId="66808CCD" w14:textId="77777777" w:rsidR="000D45BB" w:rsidRPr="000D45BB" w:rsidRDefault="000D45BB" w:rsidP="000D45BB">
      <w:pPr>
        <w:spacing w:after="160"/>
        <w:ind w:left="360" w:firstLine="0"/>
        <w:jc w:val="left"/>
        <w:rPr>
          <w:b/>
          <w:bCs/>
          <w:color w:val="FF0000"/>
        </w:rPr>
      </w:pPr>
      <w:r w:rsidRPr="008644F7">
        <w:rPr>
          <w:b/>
          <w:bCs/>
          <w:color w:val="FF0000"/>
        </w:rPr>
        <w:t>M20x400 ilgis teisingas. Jei tiekėjai neturi tokio gaminio jį reikės pasigaminti iš sriegto strypo</w:t>
      </w:r>
    </w:p>
    <w:p w14:paraId="571FB665" w14:textId="77777777" w:rsidR="000D45BB" w:rsidRDefault="000D45BB" w:rsidP="40BBB9C3">
      <w:pPr>
        <w:rPr>
          <w:b/>
          <w:bCs/>
        </w:rPr>
      </w:pPr>
    </w:p>
    <w:p w14:paraId="3B52F2E6" w14:textId="77777777" w:rsidR="000D45BB" w:rsidRDefault="000D45BB" w:rsidP="40BBB9C3">
      <w:pPr>
        <w:rPr>
          <w:b/>
          <w:bCs/>
        </w:rPr>
      </w:pPr>
    </w:p>
    <w:p w14:paraId="7C0E34F7" w14:textId="76A53799" w:rsidR="0078415D" w:rsidRPr="00EE54D1" w:rsidRDefault="0078415D" w:rsidP="40BBB9C3">
      <w:pPr>
        <w:rPr>
          <w:b/>
          <w:bCs/>
        </w:rPr>
      </w:pPr>
      <w:r w:rsidRPr="40BBB9C3">
        <w:rPr>
          <w:b/>
          <w:bCs/>
        </w:rPr>
        <w:t>PVA dalis</w:t>
      </w:r>
    </w:p>
    <w:p w14:paraId="4812D128" w14:textId="77777777" w:rsidR="0078415D" w:rsidRPr="00EE54D1" w:rsidRDefault="0078415D" w:rsidP="0078415D">
      <w:pPr>
        <w:numPr>
          <w:ilvl w:val="0"/>
          <w:numId w:val="7"/>
        </w:numPr>
        <w:spacing w:after="160"/>
        <w:jc w:val="left"/>
      </w:pPr>
      <w:r>
        <w:t>Procesų valdymo ir automatizacijos (PVA) techninio projekto dalies medžiagų žiniaraštyje „Automatizavimo priemonės ir priedai šilumos punktui“ įtrauktos medžiagos:</w:t>
      </w:r>
    </w:p>
    <w:p w14:paraId="14EEB4E4" w14:textId="77777777" w:rsidR="0078415D" w:rsidRPr="00EE54D1" w:rsidRDefault="0078415D" w:rsidP="0078415D">
      <w:pPr>
        <w:numPr>
          <w:ilvl w:val="0"/>
          <w:numId w:val="8"/>
        </w:numPr>
        <w:spacing w:after="160"/>
        <w:jc w:val="left"/>
      </w:pPr>
      <w:r>
        <w:t xml:space="preserve">Programuojamas valdiklis-procesorius 15UI / 4AO / 9DI/ 5DO, </w:t>
      </w:r>
      <w:proofErr w:type="spellStart"/>
      <w:r>
        <w:t>kompl</w:t>
      </w:r>
      <w:proofErr w:type="spellEnd"/>
      <w:r>
        <w:t>. 1</w:t>
      </w:r>
    </w:p>
    <w:p w14:paraId="249E3BA3" w14:textId="77777777" w:rsidR="0078415D" w:rsidRPr="00EE54D1" w:rsidRDefault="0078415D" w:rsidP="0078415D">
      <w:pPr>
        <w:numPr>
          <w:ilvl w:val="0"/>
          <w:numId w:val="8"/>
        </w:numPr>
        <w:spacing w:after="160"/>
        <w:jc w:val="left"/>
      </w:pPr>
      <w:r>
        <w:t>Lauko oro temperatūros daviklis, vnt. 1</w:t>
      </w:r>
    </w:p>
    <w:p w14:paraId="6562A784" w14:textId="77777777" w:rsidR="0078415D" w:rsidRPr="00EE54D1" w:rsidRDefault="0078415D" w:rsidP="0078415D">
      <w:pPr>
        <w:numPr>
          <w:ilvl w:val="0"/>
          <w:numId w:val="8"/>
        </w:numPr>
        <w:spacing w:after="160"/>
        <w:jc w:val="left"/>
      </w:pPr>
      <w:r>
        <w:t>Vandens temperatūros jutiklis (PT100), vnt. 13</w:t>
      </w:r>
    </w:p>
    <w:p w14:paraId="14C161DA" w14:textId="77777777" w:rsidR="0078415D" w:rsidRPr="00EE54D1" w:rsidRDefault="0078415D" w:rsidP="0078415D">
      <w:pPr>
        <w:numPr>
          <w:ilvl w:val="0"/>
          <w:numId w:val="8"/>
        </w:numPr>
        <w:spacing w:after="160"/>
        <w:jc w:val="left"/>
      </w:pPr>
      <w:r>
        <w:t>Greitaeigis temperatūros jutiklis (PT100), vnt. 1,</w:t>
      </w:r>
    </w:p>
    <w:p w14:paraId="59D39513" w14:textId="77777777" w:rsidR="0078415D" w:rsidRPr="00EE54D1" w:rsidRDefault="0078415D" w:rsidP="0078415D">
      <w:pPr>
        <w:numPr>
          <w:ilvl w:val="0"/>
          <w:numId w:val="8"/>
        </w:numPr>
        <w:spacing w:after="160"/>
        <w:jc w:val="left"/>
      </w:pPr>
      <w:r>
        <w:t>Vožtuvo pavara (valdymas 0-10V, maitinimas ~24V, derinti su vožtuvu), 4 vnt.</w:t>
      </w:r>
    </w:p>
    <w:p w14:paraId="250AF28A" w14:textId="77777777" w:rsidR="0078415D" w:rsidRPr="00EE54D1" w:rsidRDefault="0078415D" w:rsidP="0078415D">
      <w:pPr>
        <w:numPr>
          <w:ilvl w:val="0"/>
          <w:numId w:val="8"/>
        </w:numPr>
        <w:spacing w:after="160"/>
        <w:jc w:val="left"/>
      </w:pPr>
      <w:r>
        <w:lastRenderedPageBreak/>
        <w:t>Slėgio relė, vnt. 4</w:t>
      </w:r>
    </w:p>
    <w:p w14:paraId="30075C8B" w14:textId="77777777" w:rsidR="0078415D" w:rsidRPr="00EE54D1" w:rsidRDefault="0078415D" w:rsidP="0078415D">
      <w:pPr>
        <w:numPr>
          <w:ilvl w:val="0"/>
          <w:numId w:val="8"/>
        </w:numPr>
        <w:spacing w:after="160"/>
        <w:jc w:val="left"/>
      </w:pPr>
      <w:r>
        <w:t>Valdymo automatikos skydas VAS-ŠP, vnt. 1</w:t>
      </w:r>
    </w:p>
    <w:p w14:paraId="2576141E" w14:textId="77777777" w:rsidR="0078415D" w:rsidRDefault="0078415D" w:rsidP="0078415D">
      <w:r>
        <w:t>Šios medžiagos dubliuojasi su Šilumos gamybos ir tiekimo (ŠT) techninio projekto dalies medžiagų žiniaraščiu.  Prašome patikslinti, kurioje dalyje vertinti išvardintą įranga ir montavimo darbus ir patikslinkite, kuriais kiekiais vadovautis?</w:t>
      </w:r>
    </w:p>
    <w:p w14:paraId="1E60D020" w14:textId="77777777" w:rsidR="00EA0373" w:rsidRDefault="00EA0373" w:rsidP="0078415D"/>
    <w:p w14:paraId="3B649F29" w14:textId="3B3F311C" w:rsidR="00061E26" w:rsidRPr="00061E26" w:rsidRDefault="00061E26" w:rsidP="00061E26">
      <w:pPr>
        <w:spacing w:after="160"/>
        <w:ind w:left="360" w:firstLine="0"/>
        <w:jc w:val="left"/>
        <w:rPr>
          <w:b/>
          <w:bCs/>
          <w:color w:val="FF0000"/>
        </w:rPr>
      </w:pPr>
      <w:r w:rsidRPr="00061E26">
        <w:rPr>
          <w:b/>
          <w:bCs/>
          <w:color w:val="FF0000"/>
        </w:rPr>
        <w:t>Atsakymas. Vadovautis šilumos tiekimo dalies kiekiais</w:t>
      </w:r>
    </w:p>
    <w:p w14:paraId="4ED0DED9" w14:textId="77777777" w:rsidR="00061E26" w:rsidRPr="00EE54D1" w:rsidRDefault="00061E26" w:rsidP="0078415D"/>
    <w:p w14:paraId="7A3EF62C" w14:textId="77777777" w:rsidR="00061E26" w:rsidRPr="00EE54D1" w:rsidRDefault="00061E26" w:rsidP="00061E26">
      <w:pPr>
        <w:rPr>
          <w:b/>
          <w:bCs/>
        </w:rPr>
      </w:pPr>
      <w:r w:rsidRPr="40BBB9C3">
        <w:rPr>
          <w:b/>
          <w:bCs/>
        </w:rPr>
        <w:t>ŠVOK dalis</w:t>
      </w:r>
    </w:p>
    <w:p w14:paraId="5C76F1EA" w14:textId="77777777" w:rsidR="00061E26" w:rsidRPr="00EE54D1" w:rsidRDefault="00061E26" w:rsidP="00061E26">
      <w:pPr>
        <w:numPr>
          <w:ilvl w:val="0"/>
          <w:numId w:val="9"/>
        </w:numPr>
        <w:spacing w:after="160"/>
        <w:jc w:val="left"/>
      </w:pPr>
      <w:r>
        <w:t xml:space="preserve">Prašau patikslinti žiniaraščio kiekius, nes šiuo metu pateikta, kaip komplektas. Konkurso dalyviai neturi galimybės tiksliai  įsivertinti darbų ir medžiagų kiekių ir kainų </w:t>
      </w:r>
      <w:proofErr w:type="spellStart"/>
      <w:r>
        <w:t>t.y</w:t>
      </w:r>
      <w:proofErr w:type="spellEnd"/>
      <w:r>
        <w:t>.:</w:t>
      </w:r>
    </w:p>
    <w:p w14:paraId="5A2B88A1" w14:textId="77777777" w:rsidR="00061E26" w:rsidRDefault="00061E26" w:rsidP="00061E26">
      <w:pPr>
        <w:numPr>
          <w:ilvl w:val="0"/>
          <w:numId w:val="10"/>
        </w:numPr>
        <w:spacing w:after="160"/>
        <w:jc w:val="left"/>
      </w:pPr>
      <w:r>
        <w:t xml:space="preserve">Priešgaisrinis vamzdynų kirtimosi per sienas sandarinimas – 1 </w:t>
      </w:r>
      <w:proofErr w:type="spellStart"/>
      <w:r>
        <w:t>kompl</w:t>
      </w:r>
      <w:proofErr w:type="spellEnd"/>
      <w:r>
        <w:t>.;</w:t>
      </w:r>
    </w:p>
    <w:p w14:paraId="53257489" w14:textId="77777777" w:rsidR="00061E26" w:rsidRPr="00061E26" w:rsidRDefault="00061E26" w:rsidP="00061E26">
      <w:pPr>
        <w:spacing w:after="160"/>
        <w:ind w:left="360" w:firstLine="0"/>
        <w:jc w:val="left"/>
        <w:rPr>
          <w:b/>
          <w:bCs/>
          <w:color w:val="FF0000"/>
        </w:rPr>
      </w:pPr>
      <w:r w:rsidRPr="00061E26">
        <w:rPr>
          <w:b/>
          <w:bCs/>
          <w:color w:val="FF0000"/>
        </w:rPr>
        <w:t>Papildyta kiekiais</w:t>
      </w:r>
    </w:p>
    <w:p w14:paraId="5EF482C2" w14:textId="77777777" w:rsidR="00061E26" w:rsidRDefault="00061E26" w:rsidP="00061E26">
      <w:pPr>
        <w:numPr>
          <w:ilvl w:val="0"/>
          <w:numId w:val="10"/>
        </w:numPr>
        <w:spacing w:after="160"/>
        <w:jc w:val="left"/>
      </w:pPr>
      <w:r>
        <w:t xml:space="preserve">Nejudamos atramos vamzdžiams – 1 </w:t>
      </w:r>
      <w:proofErr w:type="spellStart"/>
      <w:r>
        <w:t>kompl</w:t>
      </w:r>
      <w:proofErr w:type="spellEnd"/>
      <w:r>
        <w:t>.;</w:t>
      </w:r>
    </w:p>
    <w:p w14:paraId="65494842" w14:textId="77777777" w:rsidR="00061E26" w:rsidRPr="00061E26" w:rsidRDefault="00061E26" w:rsidP="00061E26">
      <w:pPr>
        <w:spacing w:after="160"/>
        <w:ind w:left="360" w:firstLine="0"/>
        <w:jc w:val="left"/>
        <w:rPr>
          <w:b/>
          <w:bCs/>
          <w:color w:val="FF0000"/>
        </w:rPr>
      </w:pPr>
      <w:r w:rsidRPr="00061E26">
        <w:rPr>
          <w:b/>
          <w:bCs/>
          <w:color w:val="FF0000"/>
        </w:rPr>
        <w:t>Papildyta kiekiais</w:t>
      </w:r>
    </w:p>
    <w:p w14:paraId="2B95CFF2" w14:textId="77777777" w:rsidR="00061E26" w:rsidRDefault="00061E26" w:rsidP="00061E26">
      <w:pPr>
        <w:numPr>
          <w:ilvl w:val="0"/>
          <w:numId w:val="10"/>
        </w:numPr>
        <w:spacing w:after="160"/>
        <w:jc w:val="left"/>
      </w:pPr>
      <w:r>
        <w:t xml:space="preserve">Vamzdynų palaikančios konstrukcijos – 1 </w:t>
      </w:r>
      <w:proofErr w:type="spellStart"/>
      <w:r>
        <w:t>kompl</w:t>
      </w:r>
      <w:proofErr w:type="spellEnd"/>
      <w:r>
        <w:t>.;</w:t>
      </w:r>
    </w:p>
    <w:p w14:paraId="2D572F09" w14:textId="77777777" w:rsidR="00061E26" w:rsidRPr="00061E26" w:rsidRDefault="00061E26" w:rsidP="00061E26">
      <w:pPr>
        <w:spacing w:after="160"/>
        <w:ind w:left="360" w:firstLine="0"/>
        <w:jc w:val="left"/>
        <w:rPr>
          <w:b/>
          <w:bCs/>
          <w:color w:val="FF0000"/>
        </w:rPr>
      </w:pPr>
      <w:r w:rsidRPr="00061E26">
        <w:rPr>
          <w:b/>
          <w:bCs/>
          <w:color w:val="FF0000"/>
        </w:rPr>
        <w:t>Kiekis panaikintas</w:t>
      </w:r>
    </w:p>
    <w:p w14:paraId="04B447FC" w14:textId="77777777" w:rsidR="00061E26" w:rsidRDefault="00061E26" w:rsidP="00061E26">
      <w:pPr>
        <w:numPr>
          <w:ilvl w:val="0"/>
          <w:numId w:val="10"/>
        </w:numPr>
        <w:spacing w:after="160"/>
        <w:jc w:val="left"/>
      </w:pPr>
      <w:r>
        <w:t xml:space="preserve">Papildomos medžiagos, laikikliai, movos, veržlės, jungtys, perėjimai, sandarinimo medžiagos, tvirtinimai ir kt. - 1 </w:t>
      </w:r>
      <w:proofErr w:type="spellStart"/>
      <w:r>
        <w:t>kompl</w:t>
      </w:r>
      <w:proofErr w:type="spellEnd"/>
      <w:r>
        <w:t>.</w:t>
      </w:r>
    </w:p>
    <w:p w14:paraId="133A4E9D" w14:textId="77777777" w:rsidR="00061E26" w:rsidRPr="00061E26" w:rsidRDefault="00061E26" w:rsidP="00061E26">
      <w:pPr>
        <w:spacing w:after="160"/>
        <w:ind w:left="360" w:firstLine="0"/>
        <w:jc w:val="left"/>
        <w:rPr>
          <w:b/>
          <w:bCs/>
          <w:color w:val="FF0000"/>
        </w:rPr>
      </w:pPr>
      <w:r w:rsidRPr="00061E26">
        <w:rPr>
          <w:b/>
          <w:bCs/>
          <w:color w:val="FF0000"/>
        </w:rPr>
        <w:t>Kiekis pakoreguotas į ,,Vamzdžių laikikliai“</w:t>
      </w:r>
    </w:p>
    <w:p w14:paraId="3EE69C20" w14:textId="7603AACA" w:rsidR="00061E26" w:rsidRDefault="00061E26" w:rsidP="00061E26">
      <w:pPr>
        <w:numPr>
          <w:ilvl w:val="0"/>
          <w:numId w:val="10"/>
        </w:numPr>
        <w:spacing w:after="160"/>
        <w:jc w:val="left"/>
      </w:pPr>
      <w:r>
        <w:t>Nestandartinių ortakių lankstymas, gaminimas</w:t>
      </w:r>
      <w:r w:rsidR="00B90557">
        <w:t xml:space="preserve"> </w:t>
      </w:r>
      <w:r>
        <w:t>-1</w:t>
      </w:r>
      <w:r w:rsidR="00B90557">
        <w:t xml:space="preserve"> </w:t>
      </w:r>
      <w:proofErr w:type="spellStart"/>
      <w:r>
        <w:t>kompl</w:t>
      </w:r>
      <w:proofErr w:type="spellEnd"/>
      <w:r>
        <w:t>.</w:t>
      </w:r>
    </w:p>
    <w:p w14:paraId="30004F38" w14:textId="77777777" w:rsidR="00061E26" w:rsidRPr="00061E26" w:rsidRDefault="00061E26" w:rsidP="00061E26">
      <w:pPr>
        <w:spacing w:after="160"/>
        <w:ind w:left="360" w:firstLine="0"/>
        <w:jc w:val="left"/>
        <w:rPr>
          <w:b/>
          <w:bCs/>
          <w:color w:val="FF0000"/>
        </w:rPr>
      </w:pPr>
      <w:r w:rsidRPr="00061E26">
        <w:rPr>
          <w:b/>
          <w:bCs/>
          <w:color w:val="FF0000"/>
        </w:rPr>
        <w:t>Kiekis panaikintas</w:t>
      </w:r>
    </w:p>
    <w:p w14:paraId="16EBD7C9" w14:textId="77777777" w:rsidR="00061E26" w:rsidRDefault="00061E26" w:rsidP="00061E26">
      <w:pPr>
        <w:numPr>
          <w:ilvl w:val="0"/>
          <w:numId w:val="9"/>
        </w:numPr>
        <w:spacing w:after="160"/>
        <w:jc w:val="left"/>
      </w:pPr>
      <w:r>
        <w:t xml:space="preserve">Prašau patikslinti ŠVOK projekto dalies žiniaraščio skyriaus „ORIENTACINIS ESAMŲ SISTEMŲ DEMONTAVIMAS“ </w:t>
      </w:r>
      <w:proofErr w:type="spellStart"/>
      <w:r>
        <w:t>poz</w:t>
      </w:r>
      <w:proofErr w:type="spellEnd"/>
      <w:r>
        <w:t>. Radiatorių demontavimas – 22 vnt. Kokio tipo (kiek sekcijų) ir kaip pajungti? Konkurso dalyviai neturi galimybės tiksliai  įsivertinti darbų demontavimo kainos.</w:t>
      </w:r>
    </w:p>
    <w:p w14:paraId="70C1F596" w14:textId="77777777" w:rsidR="00061E26" w:rsidRPr="00061E26" w:rsidRDefault="00061E26" w:rsidP="00061E26">
      <w:pPr>
        <w:spacing w:after="160"/>
        <w:ind w:left="360" w:firstLine="0"/>
        <w:jc w:val="left"/>
        <w:rPr>
          <w:b/>
          <w:bCs/>
          <w:color w:val="FF0000"/>
        </w:rPr>
      </w:pPr>
      <w:r w:rsidRPr="00061E26">
        <w:rPr>
          <w:b/>
          <w:bCs/>
          <w:color w:val="FF0000"/>
        </w:rPr>
        <w:t>Patikslinta pozicija</w:t>
      </w:r>
    </w:p>
    <w:p w14:paraId="5BF764D7" w14:textId="77777777" w:rsidR="00061E26" w:rsidRDefault="00061E26" w:rsidP="00061E26">
      <w:pPr>
        <w:numPr>
          <w:ilvl w:val="0"/>
          <w:numId w:val="9"/>
        </w:numPr>
        <w:spacing w:after="160"/>
        <w:jc w:val="left"/>
      </w:pPr>
      <w:r>
        <w:lastRenderedPageBreak/>
        <w:t xml:space="preserve">Prašau patikslinti ŠVOK projekto dalies žiniaraščio skyriaus „ORIENTACINIS ESAMŲ SISTEMŲ DEMONTAVIMAS“ </w:t>
      </w:r>
      <w:proofErr w:type="spellStart"/>
      <w:r>
        <w:t>poz</w:t>
      </w:r>
      <w:proofErr w:type="spellEnd"/>
      <w:r>
        <w:t xml:space="preserve"> „Šildymo vamzdžių demontavimas“ – 1 </w:t>
      </w:r>
      <w:proofErr w:type="spellStart"/>
      <w:r>
        <w:t>kompl</w:t>
      </w:r>
      <w:proofErr w:type="spellEnd"/>
      <w:r>
        <w:t>. Koks vamzdynų diametras ir jų kiekis? Konkurso dalyviai neturi galimybės tiksliai  įsivertinti demontavimo kainos.</w:t>
      </w:r>
    </w:p>
    <w:p w14:paraId="3CE474EE" w14:textId="77777777" w:rsidR="00061E26" w:rsidRPr="00061E26" w:rsidRDefault="00061E26" w:rsidP="00061E26">
      <w:pPr>
        <w:spacing w:after="160"/>
        <w:ind w:left="360" w:firstLine="0"/>
        <w:jc w:val="left"/>
        <w:rPr>
          <w:b/>
          <w:bCs/>
          <w:color w:val="FF0000"/>
        </w:rPr>
      </w:pPr>
      <w:r w:rsidRPr="00061E26">
        <w:rPr>
          <w:b/>
          <w:bCs/>
          <w:color w:val="FF0000"/>
        </w:rPr>
        <w:t>Patikslintas vamzdynų dydis ir ilgis</w:t>
      </w:r>
    </w:p>
    <w:p w14:paraId="2366ACB9" w14:textId="77777777" w:rsidR="00061E26" w:rsidRDefault="00061E26" w:rsidP="00061E26">
      <w:pPr>
        <w:numPr>
          <w:ilvl w:val="0"/>
          <w:numId w:val="9"/>
        </w:numPr>
        <w:spacing w:after="160"/>
        <w:jc w:val="left"/>
      </w:pPr>
      <w:r>
        <w:t>Prašome nurodyti kiekius šioms pozicijoms skyriaus „OTIS-4“:</w:t>
      </w:r>
    </w:p>
    <w:p w14:paraId="34FCFC04" w14:textId="77777777" w:rsidR="00061E26" w:rsidRPr="00061E26" w:rsidRDefault="00061E26" w:rsidP="00061E26">
      <w:pPr>
        <w:spacing w:after="160"/>
        <w:ind w:left="360" w:firstLine="0"/>
        <w:jc w:val="left"/>
        <w:rPr>
          <w:b/>
          <w:bCs/>
          <w:color w:val="FF0000"/>
        </w:rPr>
      </w:pPr>
      <w:r w:rsidRPr="00061E26">
        <w:rPr>
          <w:b/>
          <w:bCs/>
          <w:color w:val="FF0000"/>
        </w:rPr>
        <w:t>Pozicijos panaikintos</w:t>
      </w:r>
    </w:p>
    <w:p w14:paraId="685CF1E1" w14:textId="77777777" w:rsidR="00061E26" w:rsidRPr="00EE54D1" w:rsidRDefault="00061E26" w:rsidP="00061E26">
      <w:r>
        <w:rPr>
          <w:noProof/>
        </w:rPr>
        <w:drawing>
          <wp:inline distT="0" distB="0" distL="0" distR="0" wp14:anchorId="440C5355" wp14:editId="27E5BBC6">
            <wp:extent cx="5905502" cy="285750"/>
            <wp:effectExtent l="0" t="0" r="0" b="0"/>
            <wp:docPr id="8930691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905502" cy="285750"/>
                    </a:xfrm>
                    <a:prstGeom prst="rect">
                      <a:avLst/>
                    </a:prstGeom>
                  </pic:spPr>
                </pic:pic>
              </a:graphicData>
            </a:graphic>
          </wp:inline>
        </w:drawing>
      </w:r>
    </w:p>
    <w:p w14:paraId="50B82911" w14:textId="77777777" w:rsidR="00061E26" w:rsidRPr="00EE54D1" w:rsidRDefault="00061E26" w:rsidP="00061E26">
      <w:r>
        <w:rPr>
          <w:noProof/>
        </w:rPr>
        <w:drawing>
          <wp:inline distT="0" distB="0" distL="0" distR="0" wp14:anchorId="336150E1" wp14:editId="37689930">
            <wp:extent cx="5953124" cy="142875"/>
            <wp:effectExtent l="0" t="0" r="9525" b="9525"/>
            <wp:docPr id="17458925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a:extLst>
                        <a:ext uri="{28A0092B-C50C-407E-A947-70E740481C1C}">
                          <a14:useLocalDpi xmlns:a14="http://schemas.microsoft.com/office/drawing/2010/main" val="0"/>
                        </a:ext>
                      </a:extLst>
                    </a:blip>
                    <a:stretch>
                      <a:fillRect/>
                    </a:stretch>
                  </pic:blipFill>
                  <pic:spPr>
                    <a:xfrm>
                      <a:off x="0" y="0"/>
                      <a:ext cx="5953124" cy="142875"/>
                    </a:xfrm>
                    <a:prstGeom prst="rect">
                      <a:avLst/>
                    </a:prstGeom>
                  </pic:spPr>
                </pic:pic>
              </a:graphicData>
            </a:graphic>
          </wp:inline>
        </w:drawing>
      </w:r>
    </w:p>
    <w:p w14:paraId="64211BC7" w14:textId="77777777" w:rsidR="00B90557" w:rsidRDefault="00B90557" w:rsidP="40BBB9C3">
      <w:pPr>
        <w:rPr>
          <w:b/>
          <w:bCs/>
        </w:rPr>
      </w:pPr>
    </w:p>
    <w:p w14:paraId="1B0145BD" w14:textId="7CA1BEC9" w:rsidR="0078415D" w:rsidRPr="00EE54D1" w:rsidRDefault="0078415D" w:rsidP="40BBB9C3">
      <w:pPr>
        <w:rPr>
          <w:b/>
          <w:bCs/>
        </w:rPr>
      </w:pPr>
      <w:r w:rsidRPr="40BBB9C3">
        <w:rPr>
          <w:b/>
          <w:bCs/>
        </w:rPr>
        <w:t>Šilumos gamyba</w:t>
      </w:r>
    </w:p>
    <w:p w14:paraId="1ADD253A" w14:textId="77777777" w:rsidR="0078415D" w:rsidRDefault="0078415D" w:rsidP="0078415D">
      <w:pPr>
        <w:numPr>
          <w:ilvl w:val="0"/>
          <w:numId w:val="11"/>
        </w:numPr>
        <w:spacing w:after="160"/>
        <w:jc w:val="left"/>
      </w:pPr>
      <w:r>
        <w:t xml:space="preserve">Šilumos tiekimo projekto žiniaraštyje nr.4  </w:t>
      </w:r>
      <w:proofErr w:type="spellStart"/>
      <w:r>
        <w:t>poz</w:t>
      </w:r>
      <w:proofErr w:type="spellEnd"/>
      <w:r>
        <w:t xml:space="preserve">. nuo 1.1 iki 1.80 jau yra nurodyti darbai ir medžiagos, kurioms tiekėjas turi nustatyti kainą. Prašome paaiškinti, kokius darbus ir medžiagas tiekėjas turi įsivertinti į </w:t>
      </w:r>
      <w:proofErr w:type="spellStart"/>
      <w:r>
        <w:t>poz</w:t>
      </w:r>
      <w:proofErr w:type="spellEnd"/>
      <w:r>
        <w:t>. 1.81?</w:t>
      </w:r>
    </w:p>
    <w:p w14:paraId="1DA36123" w14:textId="7DD8CD04" w:rsidR="00D90F3E" w:rsidRDefault="00D90F3E" w:rsidP="00D90F3E">
      <w:pPr>
        <w:spacing w:after="0" w:line="240" w:lineRule="auto"/>
        <w:ind w:left="360" w:firstLine="0"/>
        <w:jc w:val="left"/>
        <w:rPr>
          <w:b/>
          <w:bCs/>
          <w:color w:val="FF0000"/>
        </w:rPr>
      </w:pPr>
      <w:r w:rsidRPr="00D90F3E">
        <w:rPr>
          <w:b/>
          <w:bCs/>
          <w:color w:val="FF0000"/>
        </w:rPr>
        <w:t xml:space="preserve">Atsakymas: </w:t>
      </w:r>
      <w:r>
        <w:rPr>
          <w:b/>
          <w:bCs/>
          <w:color w:val="FF0000"/>
        </w:rPr>
        <w:t>vertinti tai,</w:t>
      </w:r>
      <w:r w:rsidRPr="00D90F3E">
        <w:rPr>
          <w:b/>
          <w:bCs/>
          <w:color w:val="FF0000"/>
        </w:rPr>
        <w:t xml:space="preserve"> kas ir parašyta 1.81 eilutėje: automatizuoti šilumos punktą – pajungti siurblį, pavaras, jutiklius, automatiką</w:t>
      </w:r>
    </w:p>
    <w:p w14:paraId="03195425" w14:textId="77777777" w:rsidR="00D90F3E" w:rsidRPr="00D90F3E" w:rsidRDefault="00D90F3E" w:rsidP="00D90F3E">
      <w:pPr>
        <w:spacing w:after="0" w:line="240" w:lineRule="auto"/>
        <w:ind w:left="360" w:firstLine="0"/>
        <w:jc w:val="left"/>
        <w:rPr>
          <w:rFonts w:ascii="Calibri" w:hAnsi="Calibri" w:cs="Calibri"/>
          <w:color w:val="auto"/>
          <w:sz w:val="22"/>
          <w:szCs w:val="22"/>
          <w:lang w:val="pt-BR"/>
        </w:rPr>
      </w:pPr>
    </w:p>
    <w:p w14:paraId="30E9D313" w14:textId="77777777" w:rsidR="0078415D" w:rsidRDefault="0078415D" w:rsidP="0078415D">
      <w:pPr>
        <w:numPr>
          <w:ilvl w:val="0"/>
          <w:numId w:val="11"/>
        </w:numPr>
        <w:spacing w:after="160"/>
        <w:jc w:val="left"/>
      </w:pPr>
      <w:r>
        <w:t>Šilumos tiekimo projekto žiniaraštyje nr.4 poz.1.83 stulpelyje „Žymuo“ nurodytos į technines specifikacijos punktus, kurių nėra, pvz.: TS-3.7.2. Prašome patikslinti.</w:t>
      </w:r>
    </w:p>
    <w:p w14:paraId="36637253" w14:textId="2F6EF3B9" w:rsidR="00D90F3E" w:rsidRPr="00D90F3E" w:rsidRDefault="00D90F3E" w:rsidP="00D90F3E">
      <w:pPr>
        <w:spacing w:after="0" w:line="240" w:lineRule="auto"/>
        <w:ind w:left="360" w:firstLine="0"/>
        <w:jc w:val="left"/>
        <w:rPr>
          <w:b/>
          <w:bCs/>
          <w:color w:val="FF0000"/>
        </w:rPr>
      </w:pPr>
      <w:r w:rsidRPr="00AD26E3">
        <w:rPr>
          <w:b/>
          <w:bCs/>
          <w:color w:val="FF0000"/>
        </w:rPr>
        <w:t>Atsakymas: ignoruoti</w:t>
      </w:r>
      <w:r w:rsidR="00FB06A7" w:rsidRPr="00AD26E3">
        <w:rPr>
          <w:b/>
          <w:bCs/>
          <w:color w:val="FF0000"/>
        </w:rPr>
        <w:t xml:space="preserve"> TS-3.7.2</w:t>
      </w:r>
      <w:r w:rsidR="00FB06A7">
        <w:rPr>
          <w:b/>
          <w:bCs/>
          <w:color w:val="FF0000"/>
        </w:rPr>
        <w:t xml:space="preserve"> </w:t>
      </w:r>
    </w:p>
    <w:p w14:paraId="720EA1D6" w14:textId="77777777" w:rsidR="00D90F3E" w:rsidRPr="00EE54D1" w:rsidRDefault="00D90F3E" w:rsidP="00D90F3E">
      <w:pPr>
        <w:spacing w:after="160"/>
        <w:ind w:left="360" w:firstLine="0"/>
        <w:jc w:val="left"/>
      </w:pPr>
    </w:p>
    <w:p w14:paraId="155351CD" w14:textId="77777777" w:rsidR="0078415D" w:rsidRPr="00EE54D1" w:rsidRDefault="0078415D" w:rsidP="40BBB9C3">
      <w:pPr>
        <w:rPr>
          <w:b/>
          <w:bCs/>
        </w:rPr>
      </w:pPr>
      <w:r w:rsidRPr="40BBB9C3">
        <w:rPr>
          <w:b/>
          <w:bCs/>
        </w:rPr>
        <w:t>Dujotiekio dalis</w:t>
      </w:r>
    </w:p>
    <w:p w14:paraId="535092F5" w14:textId="3991AD6D" w:rsidR="007B75D9" w:rsidRPr="00EE54D1" w:rsidRDefault="0078415D" w:rsidP="00EA0373">
      <w:pPr>
        <w:numPr>
          <w:ilvl w:val="0"/>
          <w:numId w:val="12"/>
        </w:numPr>
        <w:spacing w:after="160"/>
        <w:jc w:val="left"/>
      </w:pPr>
      <w:r>
        <w:t>Ar galima suspausto oro trasos nerūdijančio plieno vamzdžius (DN12-DN50) pakeisti į varinius vamzdžius be tepalo? Tokiu atveju būtų mažesni sistemos kaštai.</w:t>
      </w:r>
    </w:p>
    <w:p w14:paraId="4682BDDF" w14:textId="013E17C1" w:rsidR="00D90F3E" w:rsidRPr="00EE54D1" w:rsidRDefault="00D90F3E" w:rsidP="00D90F3E">
      <w:pPr>
        <w:spacing w:after="160"/>
        <w:ind w:left="360" w:firstLine="0"/>
        <w:jc w:val="left"/>
      </w:pPr>
      <w:r w:rsidRPr="00D90F3E">
        <w:rPr>
          <w:b/>
          <w:bCs/>
          <w:color w:val="FF0000"/>
        </w:rPr>
        <w:t xml:space="preserve">Atsakymas: </w:t>
      </w:r>
      <w:r>
        <w:rPr>
          <w:b/>
          <w:bCs/>
          <w:color w:val="FF0000"/>
        </w:rPr>
        <w:t>Palikti sprendinį su nerūd</w:t>
      </w:r>
      <w:r w:rsidR="00054534">
        <w:rPr>
          <w:b/>
          <w:bCs/>
          <w:color w:val="FF0000"/>
        </w:rPr>
        <w:t>i</w:t>
      </w:r>
      <w:r>
        <w:rPr>
          <w:b/>
          <w:bCs/>
          <w:color w:val="FF0000"/>
        </w:rPr>
        <w:t xml:space="preserve">jančio plieno vamzdžiais </w:t>
      </w:r>
      <w:r w:rsidRPr="00D90F3E">
        <w:rPr>
          <w:b/>
          <w:bCs/>
          <w:color w:val="FF0000"/>
        </w:rPr>
        <w:t>(DN12-DN50)</w:t>
      </w:r>
    </w:p>
    <w:p w14:paraId="17D8E390" w14:textId="77777777" w:rsidR="006A599C" w:rsidRDefault="006A599C" w:rsidP="40BBB9C3">
      <w:pPr>
        <w:jc w:val="left"/>
      </w:pPr>
    </w:p>
    <w:p w14:paraId="160B31D0" w14:textId="77777777" w:rsidR="00D90F3E" w:rsidRPr="00EE54D1" w:rsidRDefault="00D90F3E" w:rsidP="40BBB9C3">
      <w:pPr>
        <w:jc w:val="left"/>
      </w:pPr>
    </w:p>
    <w:p w14:paraId="495FD431" w14:textId="1F476331" w:rsidR="006A599C" w:rsidRPr="00EE54D1" w:rsidRDefault="006A599C" w:rsidP="40BBB9C3">
      <w:pPr>
        <w:rPr>
          <w:caps/>
          <w:color w:val="00241A"/>
          <w:lang w:eastAsia="lt-LT"/>
        </w:rPr>
      </w:pPr>
      <w:r w:rsidRPr="008644F7">
        <w:t xml:space="preserve">21 Klausimas Pranešimo ID </w:t>
      </w:r>
      <w:r w:rsidRPr="008644F7">
        <w:rPr>
          <w:color w:val="00241A"/>
        </w:rPr>
        <w:t>134974</w:t>
      </w:r>
    </w:p>
    <w:p w14:paraId="390DBACC" w14:textId="77777777" w:rsidR="006A599C" w:rsidRPr="00EE54D1" w:rsidRDefault="006A599C" w:rsidP="40BBB9C3">
      <w:pPr>
        <w:jc w:val="left"/>
      </w:pPr>
    </w:p>
    <w:p w14:paraId="1F2170A5" w14:textId="77777777" w:rsidR="0078415D" w:rsidRPr="00EE54D1" w:rsidRDefault="0078415D" w:rsidP="40BBB9C3"/>
    <w:tbl>
      <w:tblPr>
        <w:tblW w:w="14855" w:type="dxa"/>
        <w:tblInd w:w="-1265" w:type="dxa"/>
        <w:tblLayout w:type="fixed"/>
        <w:tblLook w:val="04A0" w:firstRow="1" w:lastRow="0" w:firstColumn="1" w:lastColumn="0" w:noHBand="0" w:noVBand="1"/>
      </w:tblPr>
      <w:tblGrid>
        <w:gridCol w:w="558"/>
        <w:gridCol w:w="1125"/>
        <w:gridCol w:w="1555"/>
        <w:gridCol w:w="1979"/>
        <w:gridCol w:w="6803"/>
        <w:gridCol w:w="2835"/>
      </w:tblGrid>
      <w:tr w:rsidR="006A599C" w:rsidRPr="00D90F3E" w14:paraId="0C72B2DE"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68E0EB43"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lastRenderedPageBreak/>
              <w:t>Eil. Nr.</w:t>
            </w:r>
          </w:p>
        </w:tc>
        <w:tc>
          <w:tcPr>
            <w:tcW w:w="1125"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17AE6799"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t>Išsiuntimo data ir dokumento (failo) pavadinimas</w:t>
            </w:r>
          </w:p>
        </w:tc>
        <w:tc>
          <w:tcPr>
            <w:tcW w:w="1555"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18C90E88"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t>Klausimo / Pakeitimo kategorija. Projekto dalis</w:t>
            </w:r>
          </w:p>
        </w:tc>
        <w:tc>
          <w:tcPr>
            <w:tcW w:w="1979"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743F48DA"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t>Tiekėjo/ Rangovo klausimas/</w:t>
            </w:r>
            <w:r w:rsidRPr="00D90F3E">
              <w:rPr>
                <w:sz w:val="16"/>
                <w:szCs w:val="16"/>
              </w:rPr>
              <w:br/>
            </w:r>
            <w:r w:rsidRPr="00D90F3E">
              <w:rPr>
                <w:rFonts w:eastAsiaTheme="minorEastAsia"/>
                <w:b/>
                <w:bCs/>
                <w:color w:val="auto"/>
                <w:sz w:val="16"/>
                <w:szCs w:val="16"/>
              </w:rPr>
              <w:t>pirminė sąlyga</w:t>
            </w:r>
          </w:p>
        </w:tc>
        <w:tc>
          <w:tcPr>
            <w:tcW w:w="6803"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3ADABE0B"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t>Pirkimo dokumento</w:t>
            </w:r>
            <w:r w:rsidRPr="00D90F3E">
              <w:rPr>
                <w:sz w:val="16"/>
                <w:szCs w:val="16"/>
              </w:rPr>
              <w:br/>
            </w:r>
            <w:r w:rsidRPr="00D90F3E">
              <w:rPr>
                <w:rFonts w:eastAsiaTheme="minorEastAsia"/>
                <w:b/>
                <w:bCs/>
                <w:color w:val="auto"/>
                <w:sz w:val="16"/>
                <w:szCs w:val="16"/>
              </w:rPr>
              <w:t>iškarpa</w:t>
            </w:r>
          </w:p>
        </w:tc>
        <w:tc>
          <w:tcPr>
            <w:tcW w:w="2835" w:type="dxa"/>
            <w:tcBorders>
              <w:top w:val="single" w:sz="4" w:space="0" w:color="auto"/>
              <w:left w:val="single" w:sz="4" w:space="0" w:color="auto"/>
              <w:bottom w:val="single" w:sz="4" w:space="0" w:color="auto"/>
              <w:right w:val="single" w:sz="4" w:space="0" w:color="auto"/>
            </w:tcBorders>
            <w:shd w:val="clear" w:color="auto" w:fill="215C98"/>
            <w:tcMar>
              <w:top w:w="15" w:type="dxa"/>
              <w:left w:w="108" w:type="dxa"/>
              <w:bottom w:w="15" w:type="dxa"/>
              <w:right w:w="108" w:type="dxa"/>
            </w:tcMar>
            <w:vAlign w:val="center"/>
            <w:hideMark/>
          </w:tcPr>
          <w:p w14:paraId="74B986BB" w14:textId="77777777" w:rsidR="006A599C" w:rsidRPr="00D90F3E" w:rsidRDefault="006A599C" w:rsidP="40BBB9C3">
            <w:pPr>
              <w:spacing w:after="160"/>
              <w:ind w:left="0" w:firstLine="0"/>
              <w:jc w:val="left"/>
              <w:rPr>
                <w:rFonts w:eastAsiaTheme="minorEastAsia"/>
                <w:b/>
                <w:bCs/>
                <w:color w:val="auto"/>
                <w:sz w:val="16"/>
                <w:szCs w:val="16"/>
              </w:rPr>
            </w:pPr>
            <w:r w:rsidRPr="00D90F3E">
              <w:rPr>
                <w:rFonts w:eastAsiaTheme="minorEastAsia"/>
                <w:b/>
                <w:bCs/>
                <w:color w:val="auto"/>
                <w:sz w:val="16"/>
                <w:szCs w:val="16"/>
              </w:rPr>
              <w:t>Perkančiojo subjekto atsakymas /</w:t>
            </w:r>
            <w:r w:rsidRPr="00D90F3E">
              <w:rPr>
                <w:sz w:val="16"/>
                <w:szCs w:val="16"/>
              </w:rPr>
              <w:br/>
            </w:r>
            <w:r w:rsidRPr="00D90F3E">
              <w:rPr>
                <w:rFonts w:eastAsiaTheme="minorEastAsia"/>
                <w:b/>
                <w:bCs/>
                <w:color w:val="auto"/>
                <w:sz w:val="16"/>
                <w:szCs w:val="16"/>
              </w:rPr>
              <w:t>pakeista sąlyga</w:t>
            </w:r>
          </w:p>
        </w:tc>
      </w:tr>
      <w:tr w:rsidR="006A599C" w:rsidRPr="00D90F3E" w14:paraId="6B8EC5E4"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74496BD"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1.</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D578AF5"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2025-03-27</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27A989E"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SA</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43DC767"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Projekto sąnaudų kiekių žiniaraštyje 11.9. nurodyta KTU fasadinė reklama ir nuoroda į techninę specifikaciją, tačiau TS-18 yra lifto, o logotipui techninės specifikacijos projekte nėra. Brėžinyje “Fasadai A-A, B-B. Būsima situacija” (psl. 109) pavaizduotas logotipas, bet nėra aiškus montavimas ir apšvietimas. Prašome patikslinti logotipo matmenis, montavimo tipą (ant aliuminio bėgelio ar “paslėptas” (kiekvienos raidės atskiras montavimas) bei apšvietimą (priekinis, visos raidės ar galinis), kad pateikti tikslų įkainį.</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AB26EE5" w14:textId="77777777" w:rsidR="00D90F3E" w:rsidRDefault="006A599C" w:rsidP="00EA0373">
            <w:pPr>
              <w:spacing w:after="160"/>
              <w:ind w:left="0" w:firstLine="0"/>
              <w:jc w:val="center"/>
              <w:rPr>
                <w:rFonts w:eastAsiaTheme="minorEastAsia"/>
                <w:color w:val="auto"/>
                <w:sz w:val="16"/>
                <w:szCs w:val="16"/>
              </w:rPr>
            </w:pPr>
            <w:r w:rsidRPr="00D90F3E">
              <w:rPr>
                <w:noProof/>
                <w:sz w:val="16"/>
                <w:szCs w:val="16"/>
              </w:rPr>
              <w:drawing>
                <wp:inline distT="0" distB="0" distL="0" distR="0" wp14:anchorId="39C42CBA" wp14:editId="625BCF37">
                  <wp:extent cx="2819400" cy="95250"/>
                  <wp:effectExtent l="0" t="0" r="0" b="0"/>
                  <wp:docPr id="180274519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19400" cy="95250"/>
                          </a:xfrm>
                          <a:prstGeom prst="rect">
                            <a:avLst/>
                          </a:prstGeom>
                        </pic:spPr>
                      </pic:pic>
                    </a:graphicData>
                  </a:graphic>
                </wp:inline>
              </w:drawing>
            </w:r>
          </w:p>
          <w:p w14:paraId="037B8C8F" w14:textId="77777777" w:rsidR="00D90F3E" w:rsidRDefault="006A599C" w:rsidP="00EA0373">
            <w:pPr>
              <w:spacing w:after="160"/>
              <w:ind w:left="0" w:firstLine="0"/>
              <w:jc w:val="center"/>
              <w:rPr>
                <w:rFonts w:eastAsiaTheme="minorEastAsia"/>
                <w:color w:val="auto"/>
                <w:sz w:val="16"/>
                <w:szCs w:val="16"/>
              </w:rPr>
            </w:pPr>
            <w:r w:rsidRPr="00D90F3E">
              <w:rPr>
                <w:noProof/>
                <w:sz w:val="16"/>
                <w:szCs w:val="16"/>
              </w:rPr>
              <w:drawing>
                <wp:inline distT="0" distB="0" distL="0" distR="0" wp14:anchorId="0833AB12" wp14:editId="2D3EEECC">
                  <wp:extent cx="1990725" cy="2819400"/>
                  <wp:effectExtent l="0" t="0" r="9525" b="0"/>
                  <wp:docPr id="238244982" name="Picture 74" descr="A document with black text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90725" cy="2819400"/>
                          </a:xfrm>
                          <a:prstGeom prst="rect">
                            <a:avLst/>
                          </a:prstGeom>
                        </pic:spPr>
                      </pic:pic>
                    </a:graphicData>
                  </a:graphic>
                </wp:inline>
              </w:drawing>
            </w:r>
          </w:p>
          <w:p w14:paraId="3117AABD" w14:textId="0A553FC1" w:rsidR="006A599C" w:rsidRPr="00D90F3E" w:rsidRDefault="006A599C" w:rsidP="00EA0373">
            <w:pPr>
              <w:spacing w:after="160"/>
              <w:ind w:left="0" w:firstLine="0"/>
              <w:jc w:val="center"/>
              <w:rPr>
                <w:rFonts w:eastAsiaTheme="minorEastAsia"/>
                <w:color w:val="auto"/>
                <w:sz w:val="16"/>
                <w:szCs w:val="16"/>
              </w:rPr>
            </w:pPr>
            <w:r w:rsidRPr="00D90F3E">
              <w:rPr>
                <w:noProof/>
                <w:sz w:val="16"/>
                <w:szCs w:val="16"/>
              </w:rPr>
              <w:drawing>
                <wp:inline distT="0" distB="0" distL="0" distR="0" wp14:anchorId="62DEE488" wp14:editId="2240DBDA">
                  <wp:extent cx="1289050" cy="1207350"/>
                  <wp:effectExtent l="0" t="0" r="6350" b="0"/>
                  <wp:docPr id="568152180" name="Picture 73" descr="A black squa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9655" cy="1207916"/>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3FDD2D9" w14:textId="49C687CE" w:rsidR="006A599C" w:rsidRPr="00C85BE3" w:rsidRDefault="00C85BE3" w:rsidP="40BBB9C3">
            <w:pPr>
              <w:spacing w:after="160"/>
              <w:ind w:left="0" w:firstLine="0"/>
              <w:jc w:val="left"/>
              <w:rPr>
                <w:rFonts w:eastAsiaTheme="minorEastAsia"/>
                <w:b/>
                <w:bCs/>
                <w:color w:val="auto"/>
                <w:sz w:val="16"/>
                <w:szCs w:val="16"/>
              </w:rPr>
            </w:pPr>
            <w:r w:rsidRPr="00C85BE3">
              <w:rPr>
                <w:rFonts w:eastAsiaTheme="minorEastAsia"/>
                <w:b/>
                <w:bCs/>
                <w:color w:val="FF0000"/>
                <w:sz w:val="16"/>
                <w:szCs w:val="16"/>
              </w:rPr>
              <w:t>Atsakymas: Pridėta techninė specifikacija TS-19</w:t>
            </w:r>
          </w:p>
        </w:tc>
      </w:tr>
      <w:tr w:rsidR="006A599C" w:rsidRPr="00D90F3E" w14:paraId="2056D45A"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F4AADCB"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EFA2939"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E0C5FCC"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20/014-TP-T</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BC40B1E"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 xml:space="preserve">Pirkimo dokumentuose yra įtrauktas technologijų projektas 20/014-TP-T. Įkainuotam veiklų sąraše nėra įtraukta Technologijų darbų grupė. Reikia ką </w:t>
            </w:r>
            <w:r w:rsidRPr="00D90F3E">
              <w:rPr>
                <w:rFonts w:eastAsiaTheme="minorEastAsia"/>
                <w:color w:val="auto"/>
                <w:sz w:val="16"/>
                <w:szCs w:val="16"/>
              </w:rPr>
              <w:lastRenderedPageBreak/>
              <w:t>nors vertinti iš technologinio projekto? Ar tik informacinio pobūdžio su privedimo taškais įrangai?</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AEB8165" w14:textId="77777777" w:rsidR="006A599C" w:rsidRPr="00D90F3E" w:rsidRDefault="006A599C" w:rsidP="40BBB9C3">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7CFF781" w14:textId="75125AD7" w:rsidR="006A599C" w:rsidRPr="00D90F3E" w:rsidRDefault="00C85BE3" w:rsidP="40BBB9C3">
            <w:pPr>
              <w:spacing w:after="160"/>
              <w:ind w:left="0" w:firstLine="0"/>
              <w:jc w:val="left"/>
              <w:rPr>
                <w:rFonts w:eastAsiaTheme="minorEastAsia"/>
                <w:color w:val="auto"/>
                <w:sz w:val="16"/>
                <w:szCs w:val="16"/>
              </w:rPr>
            </w:pPr>
            <w:r w:rsidRPr="00C85BE3">
              <w:rPr>
                <w:rFonts w:eastAsiaTheme="minorEastAsia"/>
                <w:b/>
                <w:bCs/>
                <w:color w:val="FF0000"/>
                <w:sz w:val="16"/>
                <w:szCs w:val="16"/>
              </w:rPr>
              <w:t xml:space="preserve">Atsakymas: </w:t>
            </w:r>
            <w:r>
              <w:rPr>
                <w:rFonts w:eastAsiaTheme="minorEastAsia"/>
                <w:b/>
                <w:bCs/>
                <w:color w:val="FF0000"/>
                <w:sz w:val="16"/>
                <w:szCs w:val="16"/>
              </w:rPr>
              <w:t>Vertintis kaip informacinio pobūdžio</w:t>
            </w:r>
          </w:p>
        </w:tc>
      </w:tr>
      <w:tr w:rsidR="006A599C" w:rsidRPr="00D90F3E" w14:paraId="58D1AB5B"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E1D34EC"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3.</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1840C5E"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1DB2254"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EC0C27E"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Ar gerai suprantame, kad E dalyje nereikia vertinti gaisrinių čiaupų šviestuvų, nes numatyti GČ lipdukai?</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3F20FC7" w14:textId="77777777" w:rsidR="006A599C" w:rsidRPr="00D90F3E" w:rsidRDefault="006A599C" w:rsidP="40BBB9C3">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853FB04" w14:textId="604650ED" w:rsidR="006A599C" w:rsidRPr="00AE6558" w:rsidRDefault="00AE6558" w:rsidP="40BBB9C3">
            <w:pPr>
              <w:spacing w:after="160"/>
              <w:ind w:left="0" w:firstLine="0"/>
              <w:jc w:val="left"/>
              <w:rPr>
                <w:rFonts w:eastAsiaTheme="minorEastAsia"/>
                <w:b/>
                <w:bCs/>
                <w:color w:val="FF0000"/>
                <w:sz w:val="16"/>
                <w:szCs w:val="16"/>
              </w:rPr>
            </w:pPr>
            <w:r w:rsidRPr="00AE6558">
              <w:rPr>
                <w:rFonts w:eastAsiaTheme="minorEastAsia"/>
                <w:b/>
                <w:bCs/>
                <w:color w:val="FF0000"/>
                <w:sz w:val="16"/>
                <w:szCs w:val="16"/>
              </w:rPr>
              <w:t>Prie gaisrinių čiaupų numatyti avariniai šviestuvai kurie apšviečia ir išėjimą ir čiaupą prie jo, todėl atskiri šviestuvai nebūtini. O lipdukai kurie klijuojami ant dėžių ar sienų, nėra E dalies apimtyje.</w:t>
            </w:r>
          </w:p>
        </w:tc>
      </w:tr>
      <w:tr w:rsidR="006A599C" w:rsidRPr="00D90F3E" w14:paraId="04620CFF"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EA7B944"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4.</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37B6589"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FF2E7C0"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E, GS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4B18652" w14:textId="77777777" w:rsidR="006A599C" w:rsidRPr="00D90F3E" w:rsidRDefault="006A599C" w:rsidP="40BBB9C3">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kuo vadovautis vertinant evakuacinių šviestuvų kiekį, nes GS dalyje iš viso-57vnt, o E dalyje-48vnt (1etapas-34vnt, 2 etapas-14vnt)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97ABBE5" w14:textId="77777777" w:rsidR="006A599C" w:rsidRPr="00D90F3E" w:rsidRDefault="006A599C" w:rsidP="40BBB9C3">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48744A9" w14:textId="561552CF" w:rsidR="006A599C" w:rsidRPr="00AE6558" w:rsidRDefault="00AE6558" w:rsidP="40BBB9C3">
            <w:pPr>
              <w:spacing w:after="160"/>
              <w:ind w:left="0" w:firstLine="0"/>
              <w:jc w:val="left"/>
              <w:rPr>
                <w:rFonts w:eastAsiaTheme="minorEastAsia"/>
                <w:b/>
                <w:bCs/>
                <w:color w:val="FF0000"/>
                <w:sz w:val="16"/>
                <w:szCs w:val="16"/>
              </w:rPr>
            </w:pPr>
            <w:r w:rsidRPr="00AE6558">
              <w:rPr>
                <w:rFonts w:eastAsiaTheme="minorEastAsia"/>
                <w:b/>
                <w:bCs/>
                <w:color w:val="FF0000"/>
                <w:sz w:val="16"/>
                <w:szCs w:val="16"/>
              </w:rPr>
              <w:t>Projektas atnaujintas. Viso 57 vnt.  I etape 33 ir II etape 24 vnt.</w:t>
            </w:r>
          </w:p>
        </w:tc>
      </w:tr>
      <w:tr w:rsidR="00341DBB" w:rsidRPr="00D90F3E" w14:paraId="5B506693"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099410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5.</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260210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CDEE21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PVA</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D93F46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reikia PVA dalyje įsivertinti švieslentę, kuri aprašyta TS, bet MŽ-nėra?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0130248"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30149780" wp14:editId="58CE03CF">
                  <wp:extent cx="2838450" cy="171450"/>
                  <wp:effectExtent l="0" t="0" r="0" b="0"/>
                  <wp:docPr id="24535783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20">
                            <a:extLst>
                              <a:ext uri="{28A0092B-C50C-407E-A947-70E740481C1C}">
                                <a14:useLocalDpi xmlns:a14="http://schemas.microsoft.com/office/drawing/2010/main" val="0"/>
                              </a:ext>
                            </a:extLst>
                          </a:blip>
                          <a:stretch>
                            <a:fillRect/>
                          </a:stretch>
                        </pic:blipFill>
                        <pic:spPr>
                          <a:xfrm>
                            <a:off x="0" y="0"/>
                            <a:ext cx="2838450" cy="17145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44B6438" w14:textId="23357490" w:rsidR="00341DBB" w:rsidRPr="00D90F3E" w:rsidRDefault="00341DBB" w:rsidP="00341DBB">
            <w:pPr>
              <w:spacing w:after="160"/>
              <w:ind w:left="0" w:firstLine="0"/>
              <w:jc w:val="left"/>
              <w:rPr>
                <w:rFonts w:eastAsiaTheme="minorEastAsia"/>
                <w:color w:val="auto"/>
                <w:sz w:val="16"/>
                <w:szCs w:val="16"/>
              </w:rPr>
            </w:pPr>
            <w:r>
              <w:rPr>
                <w:rFonts w:eastAsiaTheme="minorEastAsia"/>
                <w:b/>
                <w:bCs/>
                <w:color w:val="FF0000"/>
                <w:sz w:val="16"/>
                <w:szCs w:val="16"/>
              </w:rPr>
              <w:t>Reikia</w:t>
            </w:r>
          </w:p>
        </w:tc>
      </w:tr>
      <w:tr w:rsidR="00341DBB" w:rsidRPr="00D90F3E" w14:paraId="2D858B04"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67BF20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6.</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C004A6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2337882"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PVA</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BA2EF5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 xml:space="preserve">Ar nepadaryta klaida nurodant kabelį </w:t>
            </w:r>
            <w:hyperlink w:history="1">
              <w:r w:rsidRPr="00D90F3E">
                <w:rPr>
                  <w:rFonts w:eastAsiaTheme="minorEastAsia"/>
                  <w:color w:val="0000FF"/>
                  <w:sz w:val="16"/>
                  <w:szCs w:val="16"/>
                  <w:u w:val="single"/>
                </w:rPr>
                <w:t>FTP 4x2x0,8mm2</w:t>
              </w:r>
            </w:hyperlink>
            <w:r w:rsidRPr="00D90F3E">
              <w:rPr>
                <w:rFonts w:eastAsiaTheme="minorEastAsia"/>
                <w:color w:val="auto"/>
                <w:sz w:val="16"/>
                <w:szCs w:val="16"/>
              </w:rPr>
              <w:t>, ar galima vertinti FTP 4x2x0,5mm2?</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C3B2F8"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51450CCA" wp14:editId="58B1D80A">
                  <wp:extent cx="2524125" cy="228600"/>
                  <wp:effectExtent l="0" t="0" r="9525" b="0"/>
                  <wp:docPr id="142626564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pic:nvPicPr>
                        <pic:blipFill>
                          <a:blip r:embed="rId21">
                            <a:extLst>
                              <a:ext uri="{28A0092B-C50C-407E-A947-70E740481C1C}">
                                <a14:useLocalDpi xmlns:a14="http://schemas.microsoft.com/office/drawing/2010/main" val="0"/>
                              </a:ext>
                            </a:extLst>
                          </a:blip>
                          <a:stretch>
                            <a:fillRect/>
                          </a:stretch>
                        </pic:blipFill>
                        <pic:spPr>
                          <a:xfrm>
                            <a:off x="0" y="0"/>
                            <a:ext cx="2524125" cy="2286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2B5A4F2" w14:textId="6091CA5E" w:rsidR="00341DBB" w:rsidRPr="00533DC3" w:rsidRDefault="00341DBB" w:rsidP="00341DBB">
            <w:pPr>
              <w:spacing w:after="160"/>
              <w:ind w:left="0" w:firstLine="0"/>
              <w:jc w:val="left"/>
              <w:rPr>
                <w:rFonts w:eastAsiaTheme="minorEastAsia"/>
                <w:b/>
                <w:bCs/>
                <w:color w:val="FF0000"/>
                <w:sz w:val="16"/>
                <w:szCs w:val="16"/>
              </w:rPr>
            </w:pPr>
            <w:r>
              <w:rPr>
                <w:rFonts w:eastAsiaTheme="minorEastAsia"/>
                <w:b/>
                <w:bCs/>
                <w:color w:val="FF0000"/>
                <w:sz w:val="16"/>
                <w:szCs w:val="16"/>
              </w:rPr>
              <w:t>Galima</w:t>
            </w:r>
          </w:p>
        </w:tc>
      </w:tr>
      <w:tr w:rsidR="00341DBB" w:rsidRPr="00D90F3E" w14:paraId="0DE66833"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32EDA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7.</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D3C0EF"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19D838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GSS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CC229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GSS dalies rankinių mygtukų kiekį, nes GS-16vnt, MŽ-18vnt, struktūrinėje-19vnt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C5701EC"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0F18E21" w14:textId="2247BD8E"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Patikslinta GSS.SŽ, GSS.B-05.</w:t>
            </w:r>
          </w:p>
        </w:tc>
      </w:tr>
      <w:tr w:rsidR="00341DBB" w:rsidRPr="00D90F3E" w14:paraId="603B0A42"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B3828B2"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8.</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47E090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22D65F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GSS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ADFB2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GSS dalyje nuotolinio optinio pavojaus indikatorių kiekį, nes MŽ-71vnt, pagal struktūrinę-75vnt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7886D51"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27B9C82" w14:textId="77777777"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Patikslinta GSS.SŽ, ir </w:t>
            </w:r>
          </w:p>
          <w:p w14:paraId="57D6A314" w14:textId="3B300FE7"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principinėje </w:t>
            </w:r>
            <w:proofErr w:type="spellStart"/>
            <w:r w:rsidRPr="00533DC3">
              <w:rPr>
                <w:rFonts w:eastAsiaTheme="minorEastAsia"/>
                <w:b/>
                <w:bCs/>
                <w:color w:val="FF0000"/>
                <w:sz w:val="16"/>
                <w:szCs w:val="16"/>
              </w:rPr>
              <w:t>chemoje</w:t>
            </w:r>
            <w:proofErr w:type="spellEnd"/>
            <w:r w:rsidRPr="00533DC3">
              <w:rPr>
                <w:rFonts w:eastAsiaTheme="minorEastAsia"/>
                <w:b/>
                <w:bCs/>
                <w:color w:val="FF0000"/>
                <w:sz w:val="16"/>
                <w:szCs w:val="16"/>
              </w:rPr>
              <w:t xml:space="preserve"> - GSS.B-05.</w:t>
            </w:r>
          </w:p>
        </w:tc>
      </w:tr>
      <w:tr w:rsidR="00341DBB" w:rsidRPr="00D90F3E" w14:paraId="0112C507"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405779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9.</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0C8DD9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4EA344F"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ER</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7E5B31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gerai suprantame, kad ER dalyje UPS vertiname 1000W 10 min, nes TS nenurodyta?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2150F0B"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1D7A6ABC" wp14:editId="6D8ECC6C">
                  <wp:extent cx="2838450" cy="95250"/>
                  <wp:effectExtent l="0" t="0" r="0" b="0"/>
                  <wp:docPr id="119999988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22">
                            <a:extLst>
                              <a:ext uri="{28A0092B-C50C-407E-A947-70E740481C1C}">
                                <a14:useLocalDpi xmlns:a14="http://schemas.microsoft.com/office/drawing/2010/main" val="0"/>
                              </a:ext>
                            </a:extLst>
                          </a:blip>
                          <a:stretch>
                            <a:fillRect/>
                          </a:stretch>
                        </pic:blipFill>
                        <pic:spPr>
                          <a:xfrm>
                            <a:off x="0" y="0"/>
                            <a:ext cx="2838450" cy="9525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CEED29E" w14:textId="3DDEE13E"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Taip </w:t>
            </w:r>
          </w:p>
        </w:tc>
      </w:tr>
      <w:tr w:rsidR="00341DBB" w:rsidRPr="00D90F3E" w14:paraId="4DB2C766"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81D57E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lastRenderedPageBreak/>
              <w:t>10.</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8C27298"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6B2F43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ER</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A4F579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gerai suprantame, kad kabelių lovių ir kopėčių aukštis 60mm?</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0DF2600"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2814BCBB" wp14:editId="64B29EA2">
                  <wp:extent cx="2828925" cy="142875"/>
                  <wp:effectExtent l="0" t="0" r="9525" b="9525"/>
                  <wp:docPr id="159540911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pic:nvPicPr>
                        <pic:blipFill>
                          <a:blip r:embed="rId23">
                            <a:extLst>
                              <a:ext uri="{28A0092B-C50C-407E-A947-70E740481C1C}">
                                <a14:useLocalDpi xmlns:a14="http://schemas.microsoft.com/office/drawing/2010/main" val="0"/>
                              </a:ext>
                            </a:extLst>
                          </a:blip>
                          <a:stretch>
                            <a:fillRect/>
                          </a:stretch>
                        </pic:blipFill>
                        <pic:spPr>
                          <a:xfrm>
                            <a:off x="0" y="0"/>
                            <a:ext cx="2828925" cy="14287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BC19D0C" w14:textId="2A73D693"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Taip</w:t>
            </w:r>
          </w:p>
        </w:tc>
      </w:tr>
      <w:tr w:rsidR="00341DBB" w:rsidRPr="00D90F3E" w14:paraId="4A71A562"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E987F93"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11.</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B631D58"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6984DF"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ER</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F1B38E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kokias kabelines konstrukcijas vertinti ER dalyje: AR, sutartiniuose-kopėtėlės, MŽ-loveliai</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263B4BC"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1074132E" wp14:editId="710382DC">
                  <wp:extent cx="2838450" cy="171450"/>
                  <wp:effectExtent l="0" t="0" r="0" b="0"/>
                  <wp:docPr id="12056877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pic:nvPicPr>
                        <pic:blipFill>
                          <a:blip r:embed="rId24">
                            <a:extLst>
                              <a:ext uri="{28A0092B-C50C-407E-A947-70E740481C1C}">
                                <a14:useLocalDpi xmlns:a14="http://schemas.microsoft.com/office/drawing/2010/main" val="0"/>
                              </a:ext>
                            </a:extLst>
                          </a:blip>
                          <a:stretch>
                            <a:fillRect/>
                          </a:stretch>
                        </pic:blipFill>
                        <pic:spPr>
                          <a:xfrm>
                            <a:off x="0" y="0"/>
                            <a:ext cx="2838450" cy="171450"/>
                          </a:xfrm>
                          <a:prstGeom prst="rect">
                            <a:avLst/>
                          </a:prstGeom>
                        </pic:spPr>
                      </pic:pic>
                    </a:graphicData>
                  </a:graphic>
                </wp:inline>
              </w:drawing>
            </w:r>
          </w:p>
          <w:p w14:paraId="76198BED"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25C390E7" wp14:editId="6ECEF8E4">
                  <wp:extent cx="2838450" cy="257175"/>
                  <wp:effectExtent l="0" t="0" r="0" b="9525"/>
                  <wp:docPr id="53125878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5">
                            <a:extLst>
                              <a:ext uri="{28A0092B-C50C-407E-A947-70E740481C1C}">
                                <a14:useLocalDpi xmlns:a14="http://schemas.microsoft.com/office/drawing/2010/main" val="0"/>
                              </a:ext>
                            </a:extLst>
                          </a:blip>
                          <a:stretch>
                            <a:fillRect/>
                          </a:stretch>
                        </pic:blipFill>
                        <pic:spPr>
                          <a:xfrm>
                            <a:off x="0" y="0"/>
                            <a:ext cx="2838450" cy="257175"/>
                          </a:xfrm>
                          <a:prstGeom prst="rect">
                            <a:avLst/>
                          </a:prstGeom>
                        </pic:spPr>
                      </pic:pic>
                    </a:graphicData>
                  </a:graphic>
                </wp:inline>
              </w:drawing>
            </w:r>
          </w:p>
          <w:p w14:paraId="4D19F836"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7B5098CA" wp14:editId="4310B0B0">
                  <wp:extent cx="2838450" cy="571500"/>
                  <wp:effectExtent l="0" t="0" r="0" b="0"/>
                  <wp:docPr id="274707531" name="Picture 66" descr="A close up of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6">
                            <a:extLst>
                              <a:ext uri="{28A0092B-C50C-407E-A947-70E740481C1C}">
                                <a14:useLocalDpi xmlns:a14="http://schemas.microsoft.com/office/drawing/2010/main" val="0"/>
                              </a:ext>
                            </a:extLst>
                          </a:blip>
                          <a:stretch>
                            <a:fillRect/>
                          </a:stretch>
                        </pic:blipFill>
                        <pic:spPr>
                          <a:xfrm>
                            <a:off x="0" y="0"/>
                            <a:ext cx="2838450" cy="5715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85405DB" w14:textId="38FB9115"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Vertinti kabelines kopėčias.</w:t>
            </w:r>
          </w:p>
        </w:tc>
      </w:tr>
      <w:tr w:rsidR="00341DBB" w:rsidRPr="00D90F3E" w14:paraId="0C47DCFA"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4E2802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12.</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05A88E6"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C428C4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ER</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00CB73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kokią reikia įsivertinti komutacinę panelę: MŽ-48p, o TS ir sutartiniuose žymėjimuose-24p.</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2DDBA61"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1E2BD12D" wp14:editId="7F8B8DB3">
                  <wp:extent cx="2828925" cy="304800"/>
                  <wp:effectExtent l="0" t="0" r="9525" b="0"/>
                  <wp:docPr id="142491612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7">
                            <a:extLst>
                              <a:ext uri="{28A0092B-C50C-407E-A947-70E740481C1C}">
                                <a14:useLocalDpi xmlns:a14="http://schemas.microsoft.com/office/drawing/2010/main" val="0"/>
                              </a:ext>
                            </a:extLst>
                          </a:blip>
                          <a:stretch>
                            <a:fillRect/>
                          </a:stretch>
                        </pic:blipFill>
                        <pic:spPr>
                          <a:xfrm>
                            <a:off x="0" y="0"/>
                            <a:ext cx="2828925" cy="304800"/>
                          </a:xfrm>
                          <a:prstGeom prst="rect">
                            <a:avLst/>
                          </a:prstGeom>
                        </pic:spPr>
                      </pic:pic>
                    </a:graphicData>
                  </a:graphic>
                </wp:inline>
              </w:drawing>
            </w:r>
          </w:p>
          <w:p w14:paraId="1F440FAE"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4EDB9D9F" wp14:editId="38AA97DD">
                  <wp:extent cx="2028825" cy="190500"/>
                  <wp:effectExtent l="0" t="0" r="9525" b="0"/>
                  <wp:docPr id="179030694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8">
                            <a:extLst>
                              <a:ext uri="{28A0092B-C50C-407E-A947-70E740481C1C}">
                                <a14:useLocalDpi xmlns:a14="http://schemas.microsoft.com/office/drawing/2010/main" val="0"/>
                              </a:ext>
                            </a:extLst>
                          </a:blip>
                          <a:stretch>
                            <a:fillRect/>
                          </a:stretch>
                        </pic:blipFill>
                        <pic:spPr>
                          <a:xfrm>
                            <a:off x="0" y="0"/>
                            <a:ext cx="2028825" cy="190500"/>
                          </a:xfrm>
                          <a:prstGeom prst="rect">
                            <a:avLst/>
                          </a:prstGeom>
                        </pic:spPr>
                      </pic:pic>
                    </a:graphicData>
                  </a:graphic>
                </wp:inline>
              </w:drawing>
            </w:r>
          </w:p>
          <w:p w14:paraId="111A4408"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1C30C474" wp14:editId="6984F4FF">
                  <wp:extent cx="2838450" cy="295275"/>
                  <wp:effectExtent l="0" t="0" r="0" b="9525"/>
                  <wp:docPr id="2414463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29">
                            <a:extLst>
                              <a:ext uri="{28A0092B-C50C-407E-A947-70E740481C1C}">
                                <a14:useLocalDpi xmlns:a14="http://schemas.microsoft.com/office/drawing/2010/main" val="0"/>
                              </a:ext>
                            </a:extLst>
                          </a:blip>
                          <a:stretch>
                            <a:fillRect/>
                          </a:stretch>
                        </pic:blipFill>
                        <pic:spPr>
                          <a:xfrm>
                            <a:off x="0" y="0"/>
                            <a:ext cx="2838450" cy="29527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4654C4E" w14:textId="77777777"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Vertinti 48p. Pagal SŽ ir schemą – </w:t>
            </w:r>
          </w:p>
          <w:p w14:paraId="37B094C3" w14:textId="6D2D44D1"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skaičiuoti poreikį</w:t>
            </w:r>
          </w:p>
        </w:tc>
      </w:tr>
      <w:tr w:rsidR="00341DBB" w:rsidRPr="00D90F3E" w14:paraId="5D393938"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BF5180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13.</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A7504F"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1C0AE07"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7E13FC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turime AS dalyje apsauginei signalizacijai įsivertinti kompiuterį, nes MŽ-nėra, o AR- aprašyta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757703B"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4BC09D79" wp14:editId="6B395508">
                  <wp:extent cx="2828925" cy="466725"/>
                  <wp:effectExtent l="0" t="0" r="9525" b="9525"/>
                  <wp:docPr id="428702489" name="Picture 62"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30">
                            <a:extLst>
                              <a:ext uri="{28A0092B-C50C-407E-A947-70E740481C1C}">
                                <a14:useLocalDpi xmlns:a14="http://schemas.microsoft.com/office/drawing/2010/main" val="0"/>
                              </a:ext>
                            </a:extLst>
                          </a:blip>
                          <a:stretch>
                            <a:fillRect/>
                          </a:stretch>
                        </pic:blipFill>
                        <pic:spPr>
                          <a:xfrm>
                            <a:off x="0" y="0"/>
                            <a:ext cx="2828925" cy="4667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E88EC8F" w14:textId="3563D099" w:rsidR="00341DBB" w:rsidRPr="00533DC3" w:rsidRDefault="003700F4" w:rsidP="00341DBB">
            <w:pPr>
              <w:spacing w:after="160"/>
              <w:ind w:left="0" w:firstLine="0"/>
              <w:jc w:val="left"/>
              <w:rPr>
                <w:rFonts w:eastAsiaTheme="minorEastAsia"/>
                <w:b/>
                <w:bCs/>
                <w:color w:val="FF0000"/>
                <w:sz w:val="16"/>
                <w:szCs w:val="16"/>
              </w:rPr>
            </w:pPr>
            <w:r>
              <w:rPr>
                <w:rFonts w:eastAsiaTheme="minorEastAsia"/>
                <w:b/>
                <w:bCs/>
                <w:color w:val="FF0000"/>
                <w:sz w:val="16"/>
                <w:szCs w:val="16"/>
              </w:rPr>
              <w:t>Nevertinti</w:t>
            </w:r>
          </w:p>
          <w:p w14:paraId="15E8255C" w14:textId="77777777"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AS.AR – 8. 1 punktas aprašyta, </w:t>
            </w:r>
          </w:p>
          <w:p w14:paraId="50796C36" w14:textId="05EDF432"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kad kompiuteris šioje projekto dalyje nepriimamas.</w:t>
            </w:r>
          </w:p>
        </w:tc>
      </w:tr>
      <w:tr w:rsidR="00341DBB" w:rsidRPr="00D90F3E" w14:paraId="3206BEAB"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54FED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14.</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2C28F93"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D0AB6D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F1652E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turime AS dalyje įsivertinti praėjimo korteles, nes MŽ-nėra, o AR aprašyta?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676D26B"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62C11606" wp14:editId="4E295223">
                  <wp:extent cx="2828925" cy="85725"/>
                  <wp:effectExtent l="0" t="0" r="9525" b="9525"/>
                  <wp:docPr id="193413423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28925" cy="857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7730154" w14:textId="14BDD75E" w:rsidR="00341DBB" w:rsidRPr="00533DC3" w:rsidRDefault="00341DBB" w:rsidP="00341DBB">
            <w:pPr>
              <w:spacing w:after="160"/>
              <w:ind w:left="0" w:firstLine="0"/>
              <w:jc w:val="left"/>
              <w:rPr>
                <w:rFonts w:eastAsiaTheme="minorEastAsia"/>
                <w:b/>
                <w:bCs/>
                <w:color w:val="FF0000"/>
                <w:sz w:val="16"/>
                <w:szCs w:val="16"/>
              </w:rPr>
            </w:pPr>
            <w:proofErr w:type="spellStart"/>
            <w:r w:rsidRPr="00533DC3">
              <w:rPr>
                <w:rFonts w:eastAsiaTheme="minorEastAsia"/>
                <w:b/>
                <w:bCs/>
                <w:color w:val="FF0000"/>
                <w:sz w:val="16"/>
                <w:szCs w:val="16"/>
              </w:rPr>
              <w:t>Atstuminė</w:t>
            </w:r>
            <w:proofErr w:type="spellEnd"/>
            <w:r w:rsidRPr="00533DC3">
              <w:rPr>
                <w:rFonts w:eastAsiaTheme="minorEastAsia"/>
                <w:b/>
                <w:bCs/>
                <w:color w:val="FF0000"/>
                <w:sz w:val="16"/>
                <w:szCs w:val="16"/>
              </w:rPr>
              <w:t xml:space="preserve"> kortelė priimta AS.SŽ, aprašyta AS.TS</w:t>
            </w:r>
          </w:p>
        </w:tc>
      </w:tr>
      <w:tr w:rsidR="00341DBB" w:rsidRPr="00D90F3E" w14:paraId="565DCCF2"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7CD871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15.</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2C3E5C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051EEA3"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23CAEAC"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turime AS dalyje vaizdo stebėjimo sistemai įsivertinti kompiuterį, nes MŽ-nėra, o AR- aprašyta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D05AC96"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7FDC7881" wp14:editId="0A9696F1">
                  <wp:extent cx="2838450" cy="219075"/>
                  <wp:effectExtent l="0" t="0" r="0" b="9525"/>
                  <wp:docPr id="71304517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38450" cy="21907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74AE220" w14:textId="1F40A972" w:rsidR="00341DBB" w:rsidRPr="00533DC3" w:rsidRDefault="000F65B3" w:rsidP="00341DBB">
            <w:pPr>
              <w:spacing w:after="160"/>
              <w:ind w:left="0" w:firstLine="0"/>
              <w:jc w:val="left"/>
              <w:rPr>
                <w:rFonts w:eastAsiaTheme="minorEastAsia"/>
                <w:b/>
                <w:bCs/>
                <w:color w:val="FF0000"/>
                <w:sz w:val="16"/>
                <w:szCs w:val="16"/>
              </w:rPr>
            </w:pPr>
            <w:r>
              <w:rPr>
                <w:rFonts w:eastAsiaTheme="minorEastAsia"/>
                <w:b/>
                <w:bCs/>
                <w:color w:val="FF0000"/>
                <w:sz w:val="16"/>
                <w:szCs w:val="16"/>
              </w:rPr>
              <w:t>Nevertinti</w:t>
            </w:r>
          </w:p>
          <w:p w14:paraId="0DBAE7DD" w14:textId="77777777" w:rsidR="00341DBB" w:rsidRPr="00533DC3" w:rsidRDefault="00341DBB" w:rsidP="00341DBB">
            <w:pPr>
              <w:spacing w:after="160"/>
              <w:ind w:left="0" w:firstLine="0"/>
              <w:jc w:val="left"/>
              <w:rPr>
                <w:rFonts w:eastAsiaTheme="minorEastAsia"/>
                <w:b/>
                <w:bCs/>
                <w:color w:val="FF0000"/>
                <w:sz w:val="16"/>
                <w:szCs w:val="16"/>
              </w:rPr>
            </w:pPr>
          </w:p>
        </w:tc>
      </w:tr>
      <w:tr w:rsidR="00341DBB" w:rsidRPr="00D90F3E" w14:paraId="4E9ABDCB"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78C3A93"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16.</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9B0115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296EF3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363969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nebūtų efektyviau vertintis neįgaliųjų iškvietimo sistemai 10 zonų valdiklį-1vnt, negu yra dabar: vienos zonos valdiklis-10vnt?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E955D54"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713E6C71" wp14:editId="061D8742">
                  <wp:extent cx="2838450" cy="304800"/>
                  <wp:effectExtent l="0" t="0" r="0" b="0"/>
                  <wp:docPr id="71483215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33">
                            <a:extLst>
                              <a:ext uri="{28A0092B-C50C-407E-A947-70E740481C1C}">
                                <a14:useLocalDpi xmlns:a14="http://schemas.microsoft.com/office/drawing/2010/main" val="0"/>
                              </a:ext>
                            </a:extLst>
                          </a:blip>
                          <a:stretch>
                            <a:fillRect/>
                          </a:stretch>
                        </pic:blipFill>
                        <pic:spPr>
                          <a:xfrm>
                            <a:off x="0" y="0"/>
                            <a:ext cx="2838450" cy="3048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32A08A8" w14:textId="1ED1BC78"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Visa sistema įvertinta kaip komplektinis gaminys</w:t>
            </w:r>
          </w:p>
        </w:tc>
      </w:tr>
      <w:tr w:rsidR="00341DBB" w:rsidRPr="00D90F3E" w14:paraId="35C12611"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16FE76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lastRenderedPageBreak/>
              <w:t>17.</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D0CCE9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2025-03-28</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F5DE92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C6011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turime įsivertinti šias medžiagas pagal TS 6.6 ir 6.7</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723ADBD"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79C4D338" wp14:editId="71A41B00">
                  <wp:extent cx="2828925" cy="381000"/>
                  <wp:effectExtent l="0" t="0" r="9525" b="0"/>
                  <wp:docPr id="1017596915" name="Picture 58" descr="A close up of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34">
                            <a:extLst>
                              <a:ext uri="{28A0092B-C50C-407E-A947-70E740481C1C}">
                                <a14:useLocalDpi xmlns:a14="http://schemas.microsoft.com/office/drawing/2010/main" val="0"/>
                              </a:ext>
                            </a:extLst>
                          </a:blip>
                          <a:stretch>
                            <a:fillRect/>
                          </a:stretch>
                        </pic:blipFill>
                        <pic:spPr>
                          <a:xfrm>
                            <a:off x="0" y="0"/>
                            <a:ext cx="2828925" cy="3810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F380F13" w14:textId="77777777"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Jeigu nėra atstumo ilgesnio kaip 100 m, </w:t>
            </w:r>
          </w:p>
          <w:p w14:paraId="1ECCE6DB" w14:textId="54A730AE"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tai vadinasi nereikia įsivertinti </w:t>
            </w:r>
            <w:proofErr w:type="spellStart"/>
            <w:r w:rsidRPr="00533DC3">
              <w:rPr>
                <w:rFonts w:eastAsiaTheme="minorEastAsia"/>
                <w:b/>
                <w:bCs/>
                <w:color w:val="FF0000"/>
                <w:sz w:val="16"/>
                <w:szCs w:val="16"/>
              </w:rPr>
              <w:t>ilgintuvo</w:t>
            </w:r>
            <w:proofErr w:type="spellEnd"/>
            <w:r w:rsidRPr="00533DC3">
              <w:rPr>
                <w:rFonts w:eastAsiaTheme="minorEastAsia"/>
                <w:b/>
                <w:bCs/>
                <w:color w:val="FF0000"/>
                <w:sz w:val="16"/>
                <w:szCs w:val="16"/>
              </w:rPr>
              <w:t>.</w:t>
            </w:r>
          </w:p>
        </w:tc>
      </w:tr>
      <w:tr w:rsidR="00341DBB" w:rsidRPr="00D90F3E" w14:paraId="46B42D9E"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DDE3118"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18.</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0E342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BF43648"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2D327C6"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pateikti apsauginės signalizacijos struktūrinę schemą</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9A99292"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968DB5B" w14:textId="2D0368E4"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AS.B-11</w:t>
            </w:r>
          </w:p>
        </w:tc>
      </w:tr>
      <w:tr w:rsidR="00341DBB" w:rsidRPr="00D90F3E" w14:paraId="6F55E8C4"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946CE1C"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19.</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C5DB52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1FA8C3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AS</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3E273C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ar nesumaišyti kiekiai lauko ir vidaus kamerų: vidaus kamerų pagal MŽ-8vnt, o pagal struktūrinę-14vnt; lauko kamerų pagal MŽ-14vnt, o pagal sturktūrinę-8vnt.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1813412"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73302F39" wp14:editId="0409774D">
                  <wp:extent cx="1971675" cy="2819400"/>
                  <wp:effectExtent l="0" t="0" r="9525" b="0"/>
                  <wp:docPr id="543282863" name="Picture 5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35">
                            <a:extLst>
                              <a:ext uri="{28A0092B-C50C-407E-A947-70E740481C1C}">
                                <a14:useLocalDpi xmlns:a14="http://schemas.microsoft.com/office/drawing/2010/main" val="0"/>
                              </a:ext>
                            </a:extLst>
                          </a:blip>
                          <a:stretch>
                            <a:fillRect/>
                          </a:stretch>
                        </pic:blipFill>
                        <pic:spPr>
                          <a:xfrm>
                            <a:off x="0" y="0"/>
                            <a:ext cx="1971675" cy="28194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4B78428" w14:textId="5A1299AA"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Kiekiai patikslinti AS.SŽ</w:t>
            </w:r>
          </w:p>
        </w:tc>
      </w:tr>
      <w:tr w:rsidR="00341DBB" w:rsidRPr="00D90F3E" w14:paraId="452C46B4"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DCF992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033EB1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2CF0E2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C5FA3F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neperteklinis reikalavimas, kad kabelinės konstrukcijos-karšto cinkavimo?</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C234AB3"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38FE25B5" wp14:editId="2131B26C">
                  <wp:extent cx="2838450" cy="123825"/>
                  <wp:effectExtent l="0" t="0" r="0" b="9525"/>
                  <wp:docPr id="182148901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38450" cy="1238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E2590FE" w14:textId="77777777" w:rsidR="00341DBB" w:rsidRPr="00341DBB" w:rsidRDefault="00341DBB" w:rsidP="00341DBB">
            <w:pPr>
              <w:spacing w:after="160"/>
              <w:ind w:left="0" w:firstLine="0"/>
              <w:jc w:val="left"/>
              <w:rPr>
                <w:rFonts w:eastAsiaTheme="minorEastAsia"/>
                <w:b/>
                <w:bCs/>
                <w:color w:val="FF0000"/>
                <w:sz w:val="16"/>
                <w:szCs w:val="16"/>
              </w:rPr>
            </w:pPr>
            <w:r w:rsidRPr="00341DBB">
              <w:rPr>
                <w:rFonts w:eastAsiaTheme="minorEastAsia"/>
                <w:b/>
                <w:bCs/>
                <w:color w:val="FF0000"/>
                <w:sz w:val="16"/>
                <w:szCs w:val="16"/>
              </w:rPr>
              <w:t>Taip, galima šį reikalavimą sumažinti, patalpos kuriose montuojami loviai, nėra agresyvios.</w:t>
            </w:r>
          </w:p>
          <w:p w14:paraId="60F57F94" w14:textId="223829EE"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Projektas pakoreguotas</w:t>
            </w:r>
          </w:p>
        </w:tc>
      </w:tr>
      <w:tr w:rsidR="00341DBB" w:rsidRPr="00D90F3E" w14:paraId="3C2BCF49"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EA13D7C"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lastRenderedPageBreak/>
              <w:t>21.</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C08C93"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7DDA4A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VVN</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D02EF9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kokius karšto  vandens šildytuvus vertinti? Aiškinamajam rašte ir brėžinyje 10l, 1,5 kW, o TS ir žiniaraštyje 15 l, 1.2 kW</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4AF3C6B"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5F84688B" wp14:editId="557774EE">
                  <wp:extent cx="1838325" cy="561975"/>
                  <wp:effectExtent l="0" t="0" r="9525" b="9525"/>
                  <wp:docPr id="1034769669" name="Picture 55"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37">
                            <a:extLst>
                              <a:ext uri="{28A0092B-C50C-407E-A947-70E740481C1C}">
                                <a14:useLocalDpi xmlns:a14="http://schemas.microsoft.com/office/drawing/2010/main" val="0"/>
                              </a:ext>
                            </a:extLst>
                          </a:blip>
                          <a:stretch>
                            <a:fillRect/>
                          </a:stretch>
                        </pic:blipFill>
                        <pic:spPr>
                          <a:xfrm>
                            <a:off x="0" y="0"/>
                            <a:ext cx="1838325" cy="561975"/>
                          </a:xfrm>
                          <a:prstGeom prst="rect">
                            <a:avLst/>
                          </a:prstGeom>
                        </pic:spPr>
                      </pic:pic>
                    </a:graphicData>
                  </a:graphic>
                </wp:inline>
              </w:drawing>
            </w:r>
            <w:r w:rsidRPr="00D90F3E">
              <w:rPr>
                <w:noProof/>
                <w:sz w:val="16"/>
                <w:szCs w:val="16"/>
              </w:rPr>
              <w:drawing>
                <wp:inline distT="0" distB="0" distL="0" distR="0" wp14:anchorId="4D6078FE" wp14:editId="29619F86">
                  <wp:extent cx="2819400" cy="781050"/>
                  <wp:effectExtent l="0" t="0" r="0" b="0"/>
                  <wp:docPr id="897150798" name="Picture 5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19400" cy="781050"/>
                          </a:xfrm>
                          <a:prstGeom prst="rect">
                            <a:avLst/>
                          </a:prstGeom>
                        </pic:spPr>
                      </pic:pic>
                    </a:graphicData>
                  </a:graphic>
                </wp:inline>
              </w:drawing>
            </w:r>
            <w:r w:rsidRPr="00D90F3E">
              <w:rPr>
                <w:noProof/>
                <w:sz w:val="16"/>
                <w:szCs w:val="16"/>
              </w:rPr>
              <w:drawing>
                <wp:inline distT="0" distB="0" distL="0" distR="0" wp14:anchorId="0CDBE1A0" wp14:editId="006B2470">
                  <wp:extent cx="2819400" cy="285750"/>
                  <wp:effectExtent l="0" t="0" r="0" b="0"/>
                  <wp:docPr id="7885302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19400" cy="285750"/>
                          </a:xfrm>
                          <a:prstGeom prst="rect">
                            <a:avLst/>
                          </a:prstGeom>
                        </pic:spPr>
                      </pic:pic>
                    </a:graphicData>
                  </a:graphic>
                </wp:inline>
              </w:drawing>
            </w:r>
            <w:r w:rsidRPr="00D90F3E">
              <w:rPr>
                <w:noProof/>
                <w:sz w:val="16"/>
                <w:szCs w:val="16"/>
              </w:rPr>
              <w:drawing>
                <wp:inline distT="0" distB="0" distL="0" distR="0" wp14:anchorId="34F9B239" wp14:editId="62AC2097">
                  <wp:extent cx="2819400" cy="314325"/>
                  <wp:effectExtent l="0" t="0" r="0" b="9525"/>
                  <wp:docPr id="167747809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19400" cy="3143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1AD9B4E" w14:textId="43EFCB94" w:rsidR="00341DBB" w:rsidRPr="00533DC3" w:rsidRDefault="008D567E" w:rsidP="00341DBB">
            <w:pPr>
              <w:spacing w:after="160"/>
              <w:ind w:left="0" w:firstLine="0"/>
              <w:jc w:val="left"/>
              <w:rPr>
                <w:rFonts w:eastAsiaTheme="minorEastAsia"/>
                <w:b/>
                <w:bCs/>
                <w:color w:val="FF0000"/>
                <w:sz w:val="16"/>
                <w:szCs w:val="16"/>
              </w:rPr>
            </w:pPr>
            <w:r w:rsidRPr="008D567E">
              <w:rPr>
                <w:rFonts w:eastAsiaTheme="minorEastAsia"/>
                <w:b/>
                <w:bCs/>
                <w:color w:val="FF0000"/>
                <w:sz w:val="16"/>
                <w:szCs w:val="16"/>
              </w:rPr>
              <w:t>Pakoreguota į 10L, 1,5kW</w:t>
            </w:r>
          </w:p>
        </w:tc>
      </w:tr>
      <w:tr w:rsidR="00341DBB" w:rsidRPr="00D90F3E" w14:paraId="0ED65CA5"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BBF616"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22.</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0DCB0A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D7146C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DB58A9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gerai suprantame, kad kištukinius lizdus ir jungiklius vertiname paprastus, o ne antibakterinius nors ir laboratorijų patalpų yra?</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8930568"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B4345B7" w14:textId="3049215A"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Numatyti įprasti kištukiniai lizdai</w:t>
            </w:r>
          </w:p>
        </w:tc>
      </w:tr>
      <w:tr w:rsidR="00341DBB" w:rsidRPr="00D90F3E" w14:paraId="48FA1AFB"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0ACCD6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23.</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051C43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BE21262"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SK</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E7F24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pastato išorinės ir, ar, vidinės sienos yra veikiamos kapiliarinės drėgmės nuo pamatų/grunto? Esant kapiliarinei drėgmei, gal galite pažymėti kurios sienos?</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F454103"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EDC0009" w14:textId="35BAABA1"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Vertintis, kad veikiamos visos sienos</w:t>
            </w:r>
          </w:p>
        </w:tc>
      </w:tr>
      <w:tr w:rsidR="00341DBB" w:rsidRPr="00D90F3E" w14:paraId="6AACB751"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DE9F47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24.</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355291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51539DC"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5967B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 xml:space="preserve">Prašome patikslinti kabelio </w:t>
            </w:r>
            <w:proofErr w:type="spellStart"/>
            <w:r w:rsidRPr="00D90F3E">
              <w:rPr>
                <w:rFonts w:eastAsiaTheme="minorEastAsia"/>
                <w:color w:val="auto"/>
                <w:sz w:val="16"/>
                <w:szCs w:val="16"/>
              </w:rPr>
              <w:t>Cu</w:t>
            </w:r>
            <w:proofErr w:type="spellEnd"/>
            <w:r w:rsidRPr="00D90F3E">
              <w:rPr>
                <w:rFonts w:eastAsiaTheme="minorEastAsia"/>
                <w:color w:val="auto"/>
                <w:sz w:val="16"/>
                <w:szCs w:val="16"/>
              </w:rPr>
              <w:t xml:space="preserve"> 2x1,5mm2 ilgį, nes MŽ-60m, pagal schemas-110m</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2EDAE0D"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5C0AEFFB" wp14:editId="3A9EBA2E">
                  <wp:extent cx="2828925" cy="390525"/>
                  <wp:effectExtent l="0" t="0" r="9525" b="9525"/>
                  <wp:docPr id="1941176194" name="Picture 51" descr="A close 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41">
                            <a:extLst>
                              <a:ext uri="{28A0092B-C50C-407E-A947-70E740481C1C}">
                                <a14:useLocalDpi xmlns:a14="http://schemas.microsoft.com/office/drawing/2010/main" val="0"/>
                              </a:ext>
                            </a:extLst>
                          </a:blip>
                          <a:stretch>
                            <a:fillRect/>
                          </a:stretch>
                        </pic:blipFill>
                        <pic:spPr>
                          <a:xfrm>
                            <a:off x="0" y="0"/>
                            <a:ext cx="2828925" cy="390525"/>
                          </a:xfrm>
                          <a:prstGeom prst="rect">
                            <a:avLst/>
                          </a:prstGeom>
                        </pic:spPr>
                      </pic:pic>
                    </a:graphicData>
                  </a:graphic>
                </wp:inline>
              </w:drawing>
            </w:r>
          </w:p>
          <w:p w14:paraId="233B143F"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23014F40" wp14:editId="029E8809">
                  <wp:extent cx="2838450" cy="485775"/>
                  <wp:effectExtent l="0" t="0" r="0" b="9525"/>
                  <wp:docPr id="271463761" name="Picture 50" descr="A red and blue line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42">
                            <a:extLst>
                              <a:ext uri="{28A0092B-C50C-407E-A947-70E740481C1C}">
                                <a14:useLocalDpi xmlns:a14="http://schemas.microsoft.com/office/drawing/2010/main" val="0"/>
                              </a:ext>
                            </a:extLst>
                          </a:blip>
                          <a:stretch>
                            <a:fillRect/>
                          </a:stretch>
                        </pic:blipFill>
                        <pic:spPr>
                          <a:xfrm>
                            <a:off x="0" y="0"/>
                            <a:ext cx="2838450" cy="485775"/>
                          </a:xfrm>
                          <a:prstGeom prst="rect">
                            <a:avLst/>
                          </a:prstGeom>
                        </pic:spPr>
                      </pic:pic>
                    </a:graphicData>
                  </a:graphic>
                </wp:inline>
              </w:drawing>
            </w:r>
          </w:p>
          <w:p w14:paraId="2C84818A" w14:textId="77777777" w:rsidR="00341DBB" w:rsidRPr="00D90F3E" w:rsidRDefault="00341DBB" w:rsidP="00341DBB">
            <w:pPr>
              <w:spacing w:after="160"/>
              <w:ind w:left="0" w:firstLine="0"/>
              <w:jc w:val="left"/>
              <w:rPr>
                <w:rFonts w:eastAsiaTheme="minorEastAsia"/>
                <w:color w:val="auto"/>
                <w:sz w:val="16"/>
                <w:szCs w:val="16"/>
              </w:rPr>
            </w:pPr>
          </w:p>
          <w:p w14:paraId="726A5E00"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26A00E59" wp14:editId="34B24807">
                  <wp:extent cx="2828925" cy="419100"/>
                  <wp:effectExtent l="0" t="0" r="9525" b="0"/>
                  <wp:docPr id="1102858887" name="Picture 49" descr="A red and blue line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43">
                            <a:extLst>
                              <a:ext uri="{28A0092B-C50C-407E-A947-70E740481C1C}">
                                <a14:useLocalDpi xmlns:a14="http://schemas.microsoft.com/office/drawing/2010/main" val="0"/>
                              </a:ext>
                            </a:extLst>
                          </a:blip>
                          <a:stretch>
                            <a:fillRect/>
                          </a:stretch>
                        </pic:blipFill>
                        <pic:spPr>
                          <a:xfrm>
                            <a:off x="0" y="0"/>
                            <a:ext cx="2828925" cy="419100"/>
                          </a:xfrm>
                          <a:prstGeom prst="rect">
                            <a:avLst/>
                          </a:prstGeom>
                        </pic:spPr>
                      </pic:pic>
                    </a:graphicData>
                  </a:graphic>
                </wp:inline>
              </w:drawing>
            </w:r>
          </w:p>
          <w:p w14:paraId="75A52227" w14:textId="77777777" w:rsidR="00341DBB" w:rsidRPr="00D90F3E" w:rsidRDefault="00341DBB" w:rsidP="00341DBB">
            <w:pPr>
              <w:spacing w:after="160"/>
              <w:ind w:left="0" w:firstLine="0"/>
              <w:jc w:val="left"/>
              <w:rPr>
                <w:rFonts w:eastAsiaTheme="minorEastAsia"/>
                <w:color w:val="auto"/>
                <w:sz w:val="16"/>
                <w:szCs w:val="16"/>
              </w:rPr>
            </w:pPr>
          </w:p>
          <w:p w14:paraId="5B1C319F" w14:textId="77777777" w:rsidR="00341DBB" w:rsidRPr="00D90F3E" w:rsidRDefault="00341DBB" w:rsidP="00341DBB">
            <w:pPr>
              <w:spacing w:after="160"/>
              <w:ind w:left="0" w:firstLine="0"/>
              <w:jc w:val="left"/>
              <w:rPr>
                <w:rFonts w:eastAsiaTheme="minorEastAsia"/>
                <w:color w:val="auto"/>
                <w:sz w:val="16"/>
                <w:szCs w:val="16"/>
              </w:rPr>
            </w:pPr>
          </w:p>
          <w:p w14:paraId="63A8798D"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14BF96D" w14:textId="18B1C54E" w:rsidR="00341DBB" w:rsidRPr="00533DC3" w:rsidRDefault="00341DBB" w:rsidP="00341DBB">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lastRenderedPageBreak/>
              <w:t>110 m</w:t>
            </w:r>
          </w:p>
        </w:tc>
      </w:tr>
      <w:tr w:rsidR="00341DBB" w:rsidRPr="00D90F3E" w14:paraId="76339AC9" w14:textId="77777777" w:rsidTr="00C85BE3">
        <w:trPr>
          <w:trHeight w:val="2285"/>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F018DC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25.</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9A8954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372E4F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ŠVOK</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9C67F1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OTIS-2  įranga - TS ir AR plokštelinis šilumokaitis, medžiagų žiniaraštyje rotacinis – prašome patikslinkite kokį vertinti</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F0596E0"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419352E3" wp14:editId="4E6A64DC">
                  <wp:extent cx="2819400" cy="762000"/>
                  <wp:effectExtent l="0" t="0" r="0" b="0"/>
                  <wp:docPr id="1240298208" name="Picture 4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19400" cy="762000"/>
                          </a:xfrm>
                          <a:prstGeom prst="rect">
                            <a:avLst/>
                          </a:prstGeom>
                        </pic:spPr>
                      </pic:pic>
                    </a:graphicData>
                  </a:graphic>
                </wp:inline>
              </w:drawing>
            </w:r>
            <w:r w:rsidRPr="00D90F3E">
              <w:rPr>
                <w:noProof/>
                <w:sz w:val="16"/>
                <w:szCs w:val="16"/>
              </w:rPr>
              <w:drawing>
                <wp:inline distT="0" distB="0" distL="0" distR="0" wp14:anchorId="5F5C7D97" wp14:editId="367C0220">
                  <wp:extent cx="2819400" cy="219075"/>
                  <wp:effectExtent l="0" t="0" r="0" b="9525"/>
                  <wp:docPr id="98960692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19400" cy="219075"/>
                          </a:xfrm>
                          <a:prstGeom prst="rect">
                            <a:avLst/>
                          </a:prstGeom>
                        </pic:spPr>
                      </pic:pic>
                    </a:graphicData>
                  </a:graphic>
                </wp:inline>
              </w:drawing>
            </w:r>
            <w:r w:rsidRPr="00D90F3E">
              <w:rPr>
                <w:noProof/>
                <w:sz w:val="16"/>
                <w:szCs w:val="16"/>
              </w:rPr>
              <w:drawing>
                <wp:inline distT="0" distB="0" distL="0" distR="0" wp14:anchorId="29F08897" wp14:editId="26F8EBD5">
                  <wp:extent cx="2819400" cy="466725"/>
                  <wp:effectExtent l="0" t="0" r="0" b="9525"/>
                  <wp:docPr id="1150047700" name="Picture 46"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19400" cy="4667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479F834" w14:textId="15FD488D" w:rsidR="00341DBB" w:rsidRPr="00533DC3" w:rsidRDefault="008D567E" w:rsidP="00341DBB">
            <w:pPr>
              <w:spacing w:after="160"/>
              <w:ind w:left="0" w:firstLine="0"/>
              <w:jc w:val="left"/>
              <w:rPr>
                <w:rFonts w:eastAsiaTheme="minorEastAsia"/>
                <w:b/>
                <w:bCs/>
                <w:color w:val="FF0000"/>
                <w:sz w:val="16"/>
                <w:szCs w:val="16"/>
              </w:rPr>
            </w:pPr>
            <w:r>
              <w:rPr>
                <w:rFonts w:eastAsiaTheme="minorEastAsia"/>
                <w:b/>
                <w:bCs/>
                <w:color w:val="FF0000"/>
                <w:sz w:val="16"/>
                <w:szCs w:val="16"/>
              </w:rPr>
              <w:t>Plokštelinį</w:t>
            </w:r>
          </w:p>
        </w:tc>
      </w:tr>
      <w:tr w:rsidR="00341DBB" w:rsidRPr="00D90F3E" w14:paraId="4995A290"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4C5FE3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26.</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AB56A4E"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CBBF746"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209F01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Ar gerai suprantame, kad šiuo metu saulės elektrinė nevertinama, numatomi tik stovai? MŽ nėra vamzdžio d110</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24CEDB5"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3461243C" wp14:editId="260FBC1A">
                  <wp:extent cx="2828925" cy="1323975"/>
                  <wp:effectExtent l="0" t="0" r="9525" b="9525"/>
                  <wp:docPr id="34913261" name="Picture 45"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47">
                            <a:extLst>
                              <a:ext uri="{28A0092B-C50C-407E-A947-70E740481C1C}">
                                <a14:useLocalDpi xmlns:a14="http://schemas.microsoft.com/office/drawing/2010/main" val="0"/>
                              </a:ext>
                            </a:extLst>
                          </a:blip>
                          <a:stretch>
                            <a:fillRect/>
                          </a:stretch>
                        </pic:blipFill>
                        <pic:spPr>
                          <a:xfrm>
                            <a:off x="0" y="0"/>
                            <a:ext cx="2828925" cy="132397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C4837E9" w14:textId="7227A304" w:rsidR="00341DBB" w:rsidRPr="00533DC3" w:rsidRDefault="00061E26" w:rsidP="00341DBB">
            <w:pPr>
              <w:spacing w:after="160"/>
              <w:ind w:left="0" w:firstLine="0"/>
              <w:jc w:val="left"/>
              <w:rPr>
                <w:rFonts w:eastAsiaTheme="minorEastAsia"/>
                <w:b/>
                <w:bCs/>
                <w:color w:val="FF0000"/>
                <w:sz w:val="16"/>
                <w:szCs w:val="16"/>
              </w:rPr>
            </w:pPr>
            <w:r>
              <w:rPr>
                <w:rFonts w:eastAsiaTheme="minorEastAsia"/>
                <w:b/>
                <w:bCs/>
                <w:color w:val="FF0000"/>
                <w:sz w:val="16"/>
                <w:szCs w:val="16"/>
              </w:rPr>
              <w:t>Saulės elektrinė nevertinama. Numatoma tik stovai d110</w:t>
            </w:r>
          </w:p>
        </w:tc>
      </w:tr>
      <w:tr w:rsidR="00341DBB" w:rsidRPr="00D90F3E" w14:paraId="6E78FC3B"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C8A3BA4"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27.</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E1EC77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DD5EAC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SK</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29BCA8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 xml:space="preserve">Prašome patikslinti betono markę grindų detalių.  </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DB468FD" w14:textId="77777777" w:rsidR="00341DBB" w:rsidRPr="00D90F3E" w:rsidRDefault="00341DBB" w:rsidP="00341DBB">
            <w:pPr>
              <w:spacing w:after="160"/>
              <w:ind w:left="0" w:firstLine="0"/>
              <w:jc w:val="left"/>
              <w:rPr>
                <w:rFonts w:eastAsiaTheme="minorEastAsia"/>
                <w:color w:val="auto"/>
                <w:sz w:val="16"/>
                <w:szCs w:val="16"/>
              </w:rPr>
            </w:pPr>
          </w:p>
          <w:p w14:paraId="3D2C9F9B"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6319E66C" wp14:editId="6FC7E393">
                  <wp:extent cx="2667000" cy="1190625"/>
                  <wp:effectExtent l="0" t="0" r="0" b="9525"/>
                  <wp:docPr id="2133380649" name="Picture 44"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8">
                            <a:extLst>
                              <a:ext uri="{28A0092B-C50C-407E-A947-70E740481C1C}">
                                <a14:useLocalDpi xmlns:a14="http://schemas.microsoft.com/office/drawing/2010/main" val="0"/>
                              </a:ext>
                            </a:extLst>
                          </a:blip>
                          <a:stretch>
                            <a:fillRect/>
                          </a:stretch>
                        </pic:blipFill>
                        <pic:spPr>
                          <a:xfrm>
                            <a:off x="0" y="0"/>
                            <a:ext cx="2667000" cy="1190625"/>
                          </a:xfrm>
                          <a:prstGeom prst="rect">
                            <a:avLst/>
                          </a:prstGeom>
                        </pic:spPr>
                      </pic:pic>
                    </a:graphicData>
                  </a:graphic>
                </wp:inline>
              </w:drawing>
            </w:r>
          </w:p>
          <w:p w14:paraId="73F3D426"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lastRenderedPageBreak/>
              <w:drawing>
                <wp:inline distT="0" distB="0" distL="0" distR="0" wp14:anchorId="4C888067" wp14:editId="7D1ED70D">
                  <wp:extent cx="2819400" cy="1371600"/>
                  <wp:effectExtent l="0" t="0" r="0" b="0"/>
                  <wp:docPr id="67629324" name="Picture 4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49">
                            <a:extLst>
                              <a:ext uri="{28A0092B-C50C-407E-A947-70E740481C1C}">
                                <a14:useLocalDpi xmlns:a14="http://schemas.microsoft.com/office/drawing/2010/main" val="0"/>
                              </a:ext>
                            </a:extLst>
                          </a:blip>
                          <a:stretch>
                            <a:fillRect/>
                          </a:stretch>
                        </pic:blipFill>
                        <pic:spPr>
                          <a:xfrm>
                            <a:off x="0" y="0"/>
                            <a:ext cx="2819400" cy="1371600"/>
                          </a:xfrm>
                          <a:prstGeom prst="rect">
                            <a:avLst/>
                          </a:prstGeom>
                        </pic:spPr>
                      </pic:pic>
                    </a:graphicData>
                  </a:graphic>
                </wp:inline>
              </w:drawing>
            </w:r>
            <w:r w:rsidRPr="00D90F3E">
              <w:rPr>
                <w:noProof/>
                <w:sz w:val="16"/>
                <w:szCs w:val="16"/>
              </w:rPr>
              <w:drawing>
                <wp:inline distT="0" distB="0" distL="0" distR="0" wp14:anchorId="031F4ED4" wp14:editId="0D2541A8">
                  <wp:extent cx="2819400" cy="1295400"/>
                  <wp:effectExtent l="0" t="0" r="0" b="0"/>
                  <wp:docPr id="1174415027" name="Picture 42"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50">
                            <a:extLst>
                              <a:ext uri="{28A0092B-C50C-407E-A947-70E740481C1C}">
                                <a14:useLocalDpi xmlns:a14="http://schemas.microsoft.com/office/drawing/2010/main" val="0"/>
                              </a:ext>
                            </a:extLst>
                          </a:blip>
                          <a:stretch>
                            <a:fillRect/>
                          </a:stretch>
                        </pic:blipFill>
                        <pic:spPr>
                          <a:xfrm>
                            <a:off x="0" y="0"/>
                            <a:ext cx="2819400" cy="12954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C1EA3A6" w14:textId="5880F896" w:rsidR="00341DBB" w:rsidRPr="00533DC3" w:rsidRDefault="00061E26" w:rsidP="00341DBB">
            <w:pPr>
              <w:spacing w:after="160"/>
              <w:ind w:left="0" w:firstLine="0"/>
              <w:jc w:val="left"/>
              <w:rPr>
                <w:rFonts w:eastAsiaTheme="minorEastAsia"/>
                <w:b/>
                <w:bCs/>
                <w:color w:val="FF0000"/>
                <w:sz w:val="16"/>
                <w:szCs w:val="16"/>
              </w:rPr>
            </w:pPr>
            <w:r>
              <w:rPr>
                <w:rFonts w:eastAsiaTheme="minorEastAsia"/>
                <w:b/>
                <w:bCs/>
                <w:color w:val="FF0000"/>
                <w:sz w:val="16"/>
                <w:szCs w:val="16"/>
              </w:rPr>
              <w:lastRenderedPageBreak/>
              <w:t>Smulkiagrūdis betonas C16/20</w:t>
            </w:r>
          </w:p>
        </w:tc>
      </w:tr>
      <w:tr w:rsidR="00341DBB" w:rsidRPr="00D90F3E" w14:paraId="64515C1F"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271570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30.</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1254BB0"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ED58118"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FC64D9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Prašome patikslinti potinkinių kištukinių lizdų, IP20 kiekį, nes 1-2 etapų viso MŽ-846vnt, o pagal brėžinius-933vnt</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59C35FC"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09C984E" w14:textId="77777777" w:rsidR="00533DC3" w:rsidRPr="00533DC3" w:rsidRDefault="00533DC3" w:rsidP="00533DC3">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Ši elektrinė bus laboratorinės paskirties, ja nusimato užsakovas. Įsivertinti 15m D110 vamzdžio.</w:t>
            </w:r>
          </w:p>
          <w:p w14:paraId="74CFD5FE" w14:textId="128B9539" w:rsidR="00341DBB" w:rsidRPr="00533DC3" w:rsidRDefault="00533DC3" w:rsidP="00533DC3">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Projektas papildytas.</w:t>
            </w:r>
          </w:p>
        </w:tc>
      </w:tr>
      <w:tr w:rsidR="00341DBB" w:rsidRPr="00D90F3E" w14:paraId="21CA1C13"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047EC0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lastRenderedPageBreak/>
              <w:t>31.</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2359492"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C914CF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SP</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D42E58B"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Gal galite pateikti asfalto markę</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6CE45C" w14:textId="77777777" w:rsidR="00341DBB" w:rsidRPr="00D90F3E" w:rsidRDefault="00341DBB" w:rsidP="00341DBB">
            <w:pPr>
              <w:spacing w:after="160"/>
              <w:ind w:left="0" w:firstLine="0"/>
              <w:jc w:val="left"/>
              <w:rPr>
                <w:rFonts w:eastAsiaTheme="minorEastAsia"/>
                <w:color w:val="auto"/>
                <w:sz w:val="16"/>
                <w:szCs w:val="16"/>
              </w:rPr>
            </w:pPr>
            <w:r w:rsidRPr="00D90F3E">
              <w:rPr>
                <w:noProof/>
                <w:sz w:val="16"/>
                <w:szCs w:val="16"/>
              </w:rPr>
              <w:drawing>
                <wp:inline distT="0" distB="0" distL="0" distR="0" wp14:anchorId="54CBDA42" wp14:editId="5803DB17">
                  <wp:extent cx="2819400" cy="2743200"/>
                  <wp:effectExtent l="0" t="0" r="0" b="0"/>
                  <wp:docPr id="771307839" name="Picture 41"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19400" cy="2743200"/>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E814F3F" w14:textId="4F6C6E3F" w:rsidR="00341DBB" w:rsidRPr="00533DC3" w:rsidRDefault="00061E26" w:rsidP="00341DBB">
            <w:pPr>
              <w:spacing w:after="160"/>
              <w:ind w:left="0" w:firstLine="0"/>
              <w:jc w:val="left"/>
              <w:rPr>
                <w:rFonts w:eastAsiaTheme="minorEastAsia"/>
                <w:b/>
                <w:bCs/>
                <w:color w:val="FF0000"/>
                <w:sz w:val="16"/>
                <w:szCs w:val="16"/>
              </w:rPr>
            </w:pPr>
            <w:r w:rsidRPr="00061E26">
              <w:rPr>
                <w:rFonts w:eastAsiaTheme="minorEastAsia"/>
                <w:b/>
                <w:bCs/>
                <w:color w:val="FF0000"/>
                <w:sz w:val="16"/>
                <w:szCs w:val="16"/>
              </w:rPr>
              <w:t>AC 16 PD</w:t>
            </w:r>
          </w:p>
        </w:tc>
      </w:tr>
      <w:tr w:rsidR="00341DBB" w:rsidRPr="00D90F3E" w14:paraId="5B9DD564"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1A3C5D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32.</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EA9BA1"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2025-03-31</w:t>
            </w: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D61625A"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C0701FD"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E dalyje nenumatytas maitinimo kabelis skydui VAS-PV</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3E44B4F" w14:textId="77777777" w:rsidR="00341DBB" w:rsidRPr="00D90F3E" w:rsidRDefault="00341DBB" w:rsidP="00341DBB">
            <w:pPr>
              <w:spacing w:after="160"/>
              <w:ind w:left="0" w:firstLine="0"/>
              <w:jc w:val="left"/>
              <w:rPr>
                <w:rFonts w:eastAsiaTheme="minorEastAsia"/>
                <w:color w:val="auto"/>
                <w:sz w:val="16"/>
                <w:szCs w:val="16"/>
              </w:rPr>
            </w:pP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FC81AC7" w14:textId="77777777" w:rsidR="00533DC3" w:rsidRPr="00533DC3" w:rsidRDefault="00533DC3" w:rsidP="00533DC3">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 xml:space="preserve">Numatyti </w:t>
            </w:r>
            <w:proofErr w:type="spellStart"/>
            <w:r w:rsidRPr="00533DC3">
              <w:rPr>
                <w:rFonts w:eastAsiaTheme="minorEastAsia"/>
                <w:b/>
                <w:bCs/>
                <w:color w:val="FF0000"/>
                <w:sz w:val="16"/>
                <w:szCs w:val="16"/>
              </w:rPr>
              <w:t>Cu</w:t>
            </w:r>
            <w:proofErr w:type="spellEnd"/>
            <w:r w:rsidRPr="00533DC3">
              <w:rPr>
                <w:rFonts w:eastAsiaTheme="minorEastAsia"/>
                <w:b/>
                <w:bCs/>
                <w:color w:val="FF0000"/>
                <w:sz w:val="16"/>
                <w:szCs w:val="16"/>
              </w:rPr>
              <w:t xml:space="preserve"> 5x2,5mm2- 25m ir C 16A 400V automatą PS-KĮ skyde, ir skydą padidinti iš 36 iki 48mod</w:t>
            </w:r>
          </w:p>
          <w:p w14:paraId="5829EE0A" w14:textId="3AB84997" w:rsidR="00341DBB" w:rsidRPr="00533DC3" w:rsidRDefault="00533DC3" w:rsidP="00533DC3">
            <w:pPr>
              <w:spacing w:after="160"/>
              <w:ind w:left="0" w:firstLine="0"/>
              <w:jc w:val="left"/>
              <w:rPr>
                <w:rFonts w:eastAsiaTheme="minorEastAsia"/>
                <w:b/>
                <w:bCs/>
                <w:color w:val="FF0000"/>
                <w:sz w:val="16"/>
                <w:szCs w:val="16"/>
              </w:rPr>
            </w:pPr>
            <w:r w:rsidRPr="00533DC3">
              <w:rPr>
                <w:rFonts w:eastAsiaTheme="minorEastAsia"/>
                <w:b/>
                <w:bCs/>
                <w:color w:val="FF0000"/>
                <w:sz w:val="16"/>
                <w:szCs w:val="16"/>
              </w:rPr>
              <w:t>Projektas papildytas.</w:t>
            </w:r>
          </w:p>
        </w:tc>
      </w:tr>
      <w:tr w:rsidR="00341DBB" w:rsidRPr="00D90F3E" w14:paraId="5B90F633" w14:textId="77777777" w:rsidTr="00C85BE3">
        <w:trPr>
          <w:trHeight w:val="300"/>
        </w:trPr>
        <w:tc>
          <w:tcPr>
            <w:tcW w:w="55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1103C69"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lastRenderedPageBreak/>
              <w:t>33.</w:t>
            </w:r>
          </w:p>
        </w:tc>
        <w:tc>
          <w:tcPr>
            <w:tcW w:w="11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6EA753D" w14:textId="77777777" w:rsidR="00341DBB" w:rsidRPr="00D90F3E" w:rsidRDefault="00341DBB" w:rsidP="00341DBB">
            <w:pPr>
              <w:spacing w:after="160"/>
              <w:ind w:left="0" w:firstLine="0"/>
              <w:jc w:val="left"/>
              <w:rPr>
                <w:rFonts w:eastAsiaTheme="minorEastAsia"/>
                <w:color w:val="auto"/>
                <w:sz w:val="16"/>
                <w:szCs w:val="16"/>
              </w:rPr>
            </w:pPr>
          </w:p>
        </w:tc>
        <w:tc>
          <w:tcPr>
            <w:tcW w:w="15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BA090FC"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SK</w:t>
            </w:r>
          </w:p>
        </w:tc>
        <w:tc>
          <w:tcPr>
            <w:tcW w:w="197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9E6D5B5" w14:textId="77777777" w:rsidR="00341DBB" w:rsidRPr="00D90F3E" w:rsidRDefault="00341DBB" w:rsidP="00341DBB">
            <w:pPr>
              <w:spacing w:after="160"/>
              <w:ind w:left="0" w:firstLine="0"/>
              <w:jc w:val="left"/>
              <w:rPr>
                <w:rFonts w:eastAsiaTheme="minorEastAsia"/>
                <w:color w:val="auto"/>
                <w:sz w:val="16"/>
                <w:szCs w:val="16"/>
              </w:rPr>
            </w:pPr>
            <w:r w:rsidRPr="00D90F3E">
              <w:rPr>
                <w:rFonts w:eastAsiaTheme="minorEastAsia"/>
                <w:color w:val="auto"/>
                <w:sz w:val="16"/>
                <w:szCs w:val="16"/>
              </w:rPr>
              <w:t>Grindų detalėmis turime vadovautis esančiomis SA ar SK dalyje ?</w:t>
            </w:r>
          </w:p>
        </w:tc>
        <w:tc>
          <w:tcPr>
            <w:tcW w:w="6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7A16981" w14:textId="77777777" w:rsidR="00341DBB" w:rsidRPr="00D90F3E" w:rsidRDefault="00341DBB" w:rsidP="00341DBB">
            <w:pPr>
              <w:spacing w:after="160"/>
              <w:ind w:left="-100" w:firstLine="100"/>
              <w:jc w:val="left"/>
              <w:rPr>
                <w:rFonts w:eastAsiaTheme="minorEastAsia"/>
                <w:color w:val="auto"/>
                <w:sz w:val="16"/>
                <w:szCs w:val="16"/>
              </w:rPr>
            </w:pPr>
            <w:r w:rsidRPr="00D90F3E">
              <w:rPr>
                <w:noProof/>
                <w:sz w:val="16"/>
                <w:szCs w:val="16"/>
              </w:rPr>
              <w:drawing>
                <wp:inline distT="0" distB="0" distL="0" distR="0" wp14:anchorId="0FAA7200" wp14:editId="7577FCD6">
                  <wp:extent cx="2152650" cy="2819400"/>
                  <wp:effectExtent l="0" t="0" r="0" b="0"/>
                  <wp:docPr id="1870357906" name="Picture 40"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2">
                            <a:extLst>
                              <a:ext uri="{28A0092B-C50C-407E-A947-70E740481C1C}">
                                <a14:useLocalDpi xmlns:a14="http://schemas.microsoft.com/office/drawing/2010/main" val="0"/>
                              </a:ext>
                            </a:extLst>
                          </a:blip>
                          <a:stretch>
                            <a:fillRect/>
                          </a:stretch>
                        </pic:blipFill>
                        <pic:spPr>
                          <a:xfrm>
                            <a:off x="0" y="0"/>
                            <a:ext cx="2152650" cy="2819400"/>
                          </a:xfrm>
                          <a:prstGeom prst="rect">
                            <a:avLst/>
                          </a:prstGeom>
                        </pic:spPr>
                      </pic:pic>
                    </a:graphicData>
                  </a:graphic>
                </wp:inline>
              </w:drawing>
            </w:r>
            <w:r w:rsidRPr="00D90F3E">
              <w:rPr>
                <w:noProof/>
                <w:sz w:val="16"/>
                <w:szCs w:val="16"/>
              </w:rPr>
              <w:drawing>
                <wp:inline distT="0" distB="0" distL="0" distR="0" wp14:anchorId="05ACDC12" wp14:editId="4969FC51">
                  <wp:extent cx="2486025" cy="1647825"/>
                  <wp:effectExtent l="0" t="0" r="9525" b="9525"/>
                  <wp:docPr id="689886958" name="Picture 3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3">
                            <a:extLst>
                              <a:ext uri="{28A0092B-C50C-407E-A947-70E740481C1C}">
                                <a14:useLocalDpi xmlns:a14="http://schemas.microsoft.com/office/drawing/2010/main" val="0"/>
                              </a:ext>
                            </a:extLst>
                          </a:blip>
                          <a:stretch>
                            <a:fillRect/>
                          </a:stretch>
                        </pic:blipFill>
                        <pic:spPr>
                          <a:xfrm>
                            <a:off x="0" y="0"/>
                            <a:ext cx="2486025" cy="1647825"/>
                          </a:xfrm>
                          <a:prstGeom prst="rect">
                            <a:avLst/>
                          </a:prstGeom>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659514D" w14:textId="033BEAD5" w:rsidR="00341DBB" w:rsidRPr="00533DC3" w:rsidRDefault="00533DC3" w:rsidP="00341DBB">
            <w:pPr>
              <w:spacing w:after="160"/>
              <w:ind w:left="0" w:firstLine="0"/>
              <w:jc w:val="left"/>
              <w:rPr>
                <w:rFonts w:eastAsiaTheme="minorEastAsia"/>
                <w:b/>
                <w:bCs/>
                <w:color w:val="FF0000"/>
                <w:sz w:val="16"/>
                <w:szCs w:val="16"/>
              </w:rPr>
            </w:pPr>
            <w:r>
              <w:rPr>
                <w:rFonts w:eastAsiaTheme="minorEastAsia"/>
                <w:b/>
                <w:bCs/>
                <w:color w:val="FF0000"/>
                <w:sz w:val="16"/>
                <w:szCs w:val="16"/>
              </w:rPr>
              <w:t>SA dalies kiekiais</w:t>
            </w:r>
          </w:p>
        </w:tc>
      </w:tr>
    </w:tbl>
    <w:p w14:paraId="60EB36D1" w14:textId="0B8F7816" w:rsidR="0078415D" w:rsidRPr="00EE54D1" w:rsidRDefault="0078415D" w:rsidP="40BBB9C3"/>
    <w:p w14:paraId="3AA2D7B4" w14:textId="77777777" w:rsidR="0078415D" w:rsidRPr="00EE54D1" w:rsidRDefault="0078415D" w:rsidP="40BBB9C3"/>
    <w:p w14:paraId="4378B2D9" w14:textId="77777777" w:rsidR="0078415D" w:rsidRPr="00EE54D1" w:rsidRDefault="0078415D" w:rsidP="40BBB9C3"/>
    <w:p w14:paraId="0818202C" w14:textId="77777777" w:rsidR="00C2522D" w:rsidRPr="00C2522D" w:rsidRDefault="00C2522D" w:rsidP="00C2522D">
      <w:pPr>
        <w:autoSpaceDE w:val="0"/>
        <w:autoSpaceDN w:val="0"/>
        <w:adjustRightInd w:val="0"/>
        <w:spacing w:after="0" w:line="240" w:lineRule="auto"/>
        <w:ind w:left="0" w:firstLine="0"/>
        <w:jc w:val="left"/>
        <w:rPr>
          <w:rFonts w:ascii="Arial" w:eastAsiaTheme="minorEastAsia" w:hAnsi="Arial" w:cs="Arial"/>
          <w:color w:val="000000"/>
        </w:rPr>
      </w:pPr>
    </w:p>
    <w:p w14:paraId="3D1E3FDF" w14:textId="4E9B539E" w:rsidR="00C2522D" w:rsidRPr="00C2522D" w:rsidRDefault="00C2522D" w:rsidP="00EA0373">
      <w:pPr>
        <w:autoSpaceDE w:val="0"/>
        <w:autoSpaceDN w:val="0"/>
        <w:adjustRightInd w:val="0"/>
        <w:spacing w:after="0" w:line="240" w:lineRule="auto"/>
        <w:ind w:left="0" w:firstLine="0"/>
        <w:jc w:val="left"/>
        <w:rPr>
          <w:rFonts w:ascii="Arial" w:eastAsiaTheme="minorEastAsia" w:hAnsi="Arial" w:cs="Arial"/>
          <w:color w:val="auto"/>
          <w:sz w:val="20"/>
          <w:szCs w:val="20"/>
        </w:rPr>
      </w:pPr>
      <w:r w:rsidRPr="00C2522D">
        <w:rPr>
          <w:rFonts w:ascii="Arial" w:eastAsiaTheme="minorEastAsia" w:hAnsi="Arial" w:cs="Arial"/>
          <w:color w:val="000000"/>
        </w:rPr>
        <w:t xml:space="preserve"> </w:t>
      </w:r>
    </w:p>
    <w:p w14:paraId="458624BA" w14:textId="77777777" w:rsidR="00C2522D" w:rsidRPr="00C2522D" w:rsidRDefault="00C2522D" w:rsidP="00C2522D">
      <w:pPr>
        <w:autoSpaceDE w:val="0"/>
        <w:autoSpaceDN w:val="0"/>
        <w:adjustRightInd w:val="0"/>
        <w:spacing w:after="0" w:line="240" w:lineRule="auto"/>
        <w:ind w:left="0" w:firstLine="0"/>
        <w:jc w:val="left"/>
        <w:rPr>
          <w:rFonts w:ascii="Arial" w:eastAsiaTheme="minorEastAsia" w:hAnsi="Arial" w:cs="Arial"/>
          <w:color w:val="auto"/>
        </w:rPr>
      </w:pPr>
    </w:p>
    <w:p w14:paraId="463BC997" w14:textId="77777777" w:rsidR="00C2522D" w:rsidRPr="00C2522D" w:rsidRDefault="00C2522D" w:rsidP="00C2522D">
      <w:pPr>
        <w:pageBreakBefore/>
        <w:autoSpaceDE w:val="0"/>
        <w:autoSpaceDN w:val="0"/>
        <w:adjustRightInd w:val="0"/>
        <w:spacing w:after="0" w:line="240" w:lineRule="auto"/>
        <w:ind w:left="0" w:firstLine="0"/>
        <w:jc w:val="left"/>
        <w:rPr>
          <w:rFonts w:ascii="Arial" w:eastAsiaTheme="minorEastAsia" w:hAnsi="Arial" w:cs="Arial"/>
          <w:color w:val="auto"/>
        </w:rPr>
      </w:pPr>
    </w:p>
    <w:p w14:paraId="7EB16D69" w14:textId="7A3ABEC0" w:rsidR="00C2522D" w:rsidRPr="00C2522D" w:rsidRDefault="00C2522D" w:rsidP="00054534">
      <w:pPr>
        <w:pStyle w:val="ListParagraph"/>
        <w:numPr>
          <w:ilvl w:val="0"/>
          <w:numId w:val="14"/>
        </w:numPr>
        <w:autoSpaceDE w:val="0"/>
        <w:autoSpaceDN w:val="0"/>
        <w:adjustRightInd w:val="0"/>
        <w:spacing w:after="167" w:line="240" w:lineRule="auto"/>
        <w:ind w:left="0" w:firstLine="0"/>
        <w:rPr>
          <w:rFonts w:ascii="Arial" w:eastAsiaTheme="minorEastAsia" w:hAnsi="Arial" w:cs="Arial"/>
          <w:color w:val="auto"/>
          <w:sz w:val="20"/>
          <w:szCs w:val="20"/>
        </w:rPr>
      </w:pPr>
      <w:r w:rsidRPr="00C2522D">
        <w:rPr>
          <w:rFonts w:ascii="Arial" w:eastAsiaTheme="minorEastAsia" w:hAnsi="Arial" w:cs="Arial"/>
          <w:color w:val="auto"/>
          <w:sz w:val="20"/>
          <w:szCs w:val="20"/>
        </w:rPr>
        <w:t xml:space="preserve">Pirkimo sąlygų 4 priede „Tiekėjų kvalifikacijos reikalavimai ir reikalaujami kokybės bei aplinkos apsaugos vadybos sistemų standartai“ pateiktos lentelės 2 punkte nurodyta, jog „Tiekėjas, pirkimo sutarties vykdymui, privalo turėti: &lt;..&gt; 1.3. ne mažiau kaip vieną kvalifikuotą </w:t>
      </w:r>
      <w:r w:rsidRPr="00C2522D">
        <w:rPr>
          <w:rFonts w:ascii="Arial" w:eastAsiaTheme="minorEastAsia" w:hAnsi="Arial" w:cs="Arial"/>
          <w:b/>
          <w:bCs/>
          <w:color w:val="auto"/>
          <w:sz w:val="20"/>
          <w:szCs w:val="20"/>
        </w:rPr>
        <w:t>ypatingojo statinio specialiųjų statybos darbų vadovą</w:t>
      </w:r>
      <w:r w:rsidRPr="00C2522D">
        <w:rPr>
          <w:rFonts w:ascii="Arial" w:eastAsiaTheme="minorEastAsia" w:hAnsi="Arial" w:cs="Arial"/>
          <w:color w:val="auto"/>
          <w:sz w:val="20"/>
          <w:szCs w:val="20"/>
        </w:rPr>
        <w:t xml:space="preserve">, turintį teisę </w:t>
      </w:r>
      <w:r w:rsidRPr="00C2522D">
        <w:rPr>
          <w:rFonts w:ascii="Arial" w:eastAsiaTheme="minorEastAsia" w:hAnsi="Arial" w:cs="Arial"/>
          <w:b/>
          <w:bCs/>
          <w:color w:val="auto"/>
          <w:sz w:val="20"/>
          <w:szCs w:val="20"/>
        </w:rPr>
        <w:t xml:space="preserve">eiti specialiųjų statybos darbų vadovo pareigas </w:t>
      </w:r>
      <w:r w:rsidRPr="00C2522D">
        <w:rPr>
          <w:rFonts w:ascii="Arial" w:eastAsiaTheme="minorEastAsia" w:hAnsi="Arial" w:cs="Arial"/>
          <w:color w:val="auto"/>
          <w:sz w:val="20"/>
          <w:szCs w:val="20"/>
        </w:rPr>
        <w:t xml:space="preserve">ypatinguosiuose statiniuose, priskiriamuose statinių grupei – negyvenamieji pastatai, visuomeninės paskirties pastatai; Statybos darbų sritys: </w:t>
      </w:r>
      <w:r w:rsidRPr="00C2522D">
        <w:rPr>
          <w:rFonts w:ascii="Arial" w:eastAsiaTheme="minorEastAsia" w:hAnsi="Arial" w:cs="Arial"/>
          <w:b/>
          <w:bCs/>
          <w:i/>
          <w:iCs/>
          <w:color w:val="auto"/>
          <w:sz w:val="20"/>
          <w:szCs w:val="20"/>
        </w:rPr>
        <w:t xml:space="preserve">Bendrieji statybos darbai: </w:t>
      </w:r>
      <w:r w:rsidRPr="00C2522D">
        <w:rPr>
          <w:rFonts w:ascii="Arial" w:eastAsiaTheme="minorEastAsia" w:hAnsi="Arial" w:cs="Arial"/>
          <w:color w:val="auto"/>
          <w:sz w:val="20"/>
          <w:szCs w:val="20"/>
        </w:rPr>
        <w:t xml:space="preserve">žemės darbai (statybos sklypo reljefo tvarkymas, pamatų duobių, iškasų, tranšėjų kasimas ir užpylimas); statybinių konstrukcijų (gelžbetonio, betono, metalo, mūro) statyba ir montavimas; hidroizoliacija; apdailos darbai. &lt;...&gt; Elektrotechnikos darbai: statinio elektros inžinerinių sistemų įrengimas, statinio nuotolinio ryšio (telekomunikacijų) inžinerinių sistemų įrengimas; statinio gaisrinės saugos (signalizacijos) inžinerinių sistemų įrengimas. </w:t>
      </w:r>
      <w:r w:rsidRPr="00C2522D">
        <w:rPr>
          <w:rFonts w:ascii="Arial" w:eastAsiaTheme="minorEastAsia" w:hAnsi="Arial" w:cs="Arial"/>
          <w:b/>
          <w:bCs/>
          <w:i/>
          <w:iCs/>
          <w:color w:val="auto"/>
          <w:sz w:val="20"/>
          <w:szCs w:val="20"/>
        </w:rPr>
        <w:t xml:space="preserve">Apsauginės sistemos, pastato vaizdo stebėjimo kamerų, praėjimo kontrolės sistemų įrengimas. </w:t>
      </w:r>
      <w:r w:rsidRPr="00C2522D">
        <w:rPr>
          <w:rFonts w:ascii="Arial" w:eastAsiaTheme="minorEastAsia" w:hAnsi="Arial" w:cs="Arial"/>
          <w:color w:val="auto"/>
          <w:sz w:val="20"/>
          <w:szCs w:val="20"/>
        </w:rPr>
        <w:t xml:space="preserve">Procesų valdymo ir automatizacijos, pastato procesų valdymo ir automatizacijos sistemų įrengimas. </w:t>
      </w:r>
      <w:r w:rsidRPr="00C2522D">
        <w:rPr>
          <w:rFonts w:ascii="Arial" w:eastAsiaTheme="minorEastAsia" w:hAnsi="Arial" w:cs="Arial"/>
          <w:b/>
          <w:bCs/>
          <w:i/>
          <w:iCs/>
          <w:color w:val="auto"/>
          <w:sz w:val="20"/>
          <w:szCs w:val="20"/>
        </w:rPr>
        <w:t xml:space="preserve">Dujų darbai: statinio suspausto oro ir azoto tiekimas. </w:t>
      </w:r>
    </w:p>
    <w:p w14:paraId="77BF40E3" w14:textId="77777777" w:rsidR="00C2522D" w:rsidRPr="00C2522D" w:rsidRDefault="00C2522D" w:rsidP="00054534">
      <w:pPr>
        <w:numPr>
          <w:ilvl w:val="0"/>
          <w:numId w:val="14"/>
        </w:numPr>
        <w:autoSpaceDE w:val="0"/>
        <w:autoSpaceDN w:val="0"/>
        <w:adjustRightInd w:val="0"/>
        <w:spacing w:after="0" w:line="240" w:lineRule="auto"/>
        <w:ind w:left="360" w:hanging="360"/>
        <w:rPr>
          <w:rFonts w:ascii="Arial" w:eastAsiaTheme="minorEastAsia" w:hAnsi="Arial" w:cs="Arial"/>
          <w:color w:val="auto"/>
          <w:sz w:val="20"/>
          <w:szCs w:val="20"/>
        </w:rPr>
      </w:pPr>
      <w:r w:rsidRPr="00C2522D">
        <w:rPr>
          <w:rFonts w:ascii="Arial" w:eastAsiaTheme="minorEastAsia" w:hAnsi="Arial" w:cs="Arial"/>
          <w:color w:val="auto"/>
          <w:sz w:val="20"/>
          <w:szCs w:val="20"/>
        </w:rPr>
        <w:t xml:space="preserve">Akivaizdu, kad Perkančioji organizacija, kvalifikacijos reikalavimus </w:t>
      </w:r>
      <w:r w:rsidRPr="00C2522D">
        <w:rPr>
          <w:rFonts w:ascii="Arial" w:eastAsiaTheme="minorEastAsia" w:hAnsi="Arial" w:cs="Arial"/>
          <w:b/>
          <w:bCs/>
          <w:color w:val="auto"/>
          <w:sz w:val="20"/>
          <w:szCs w:val="20"/>
        </w:rPr>
        <w:t xml:space="preserve">ypatingojo statinio specialiųjų statybos darbų vadovui, </w:t>
      </w:r>
      <w:r w:rsidRPr="00C2522D">
        <w:rPr>
          <w:rFonts w:ascii="Arial" w:eastAsiaTheme="minorEastAsia" w:hAnsi="Arial" w:cs="Arial"/>
          <w:color w:val="auto"/>
          <w:sz w:val="20"/>
          <w:szCs w:val="20"/>
        </w:rPr>
        <w:t xml:space="preserve">tiesiog nukopijavo iš reikalavimų Tiekėjo kvalifikacijai skilties. Tiekėjas pakartotinai nepasisakys apie neegzistuojančias </w:t>
      </w:r>
      <w:r w:rsidRPr="00C2522D">
        <w:rPr>
          <w:rFonts w:ascii="Arial" w:eastAsiaTheme="minorEastAsia" w:hAnsi="Arial" w:cs="Arial"/>
          <w:b/>
          <w:bCs/>
          <w:i/>
          <w:iCs/>
          <w:color w:val="auto"/>
          <w:sz w:val="20"/>
          <w:szCs w:val="20"/>
        </w:rPr>
        <w:t xml:space="preserve">Apsauginės sistemos, pastato vaizdo stebėjimo kamerų, praėjimo kontrolės sistemų įrengimo </w:t>
      </w:r>
      <w:r w:rsidRPr="00C2522D">
        <w:rPr>
          <w:rFonts w:ascii="Arial" w:eastAsiaTheme="minorEastAsia" w:hAnsi="Arial" w:cs="Arial"/>
          <w:color w:val="auto"/>
          <w:sz w:val="20"/>
          <w:szCs w:val="20"/>
        </w:rPr>
        <w:t xml:space="preserve">ir </w:t>
      </w:r>
      <w:r w:rsidRPr="00C2522D">
        <w:rPr>
          <w:rFonts w:ascii="Arial" w:eastAsiaTheme="minorEastAsia" w:hAnsi="Arial" w:cs="Arial"/>
          <w:b/>
          <w:bCs/>
          <w:i/>
          <w:iCs/>
          <w:color w:val="auto"/>
          <w:sz w:val="20"/>
          <w:szCs w:val="20"/>
        </w:rPr>
        <w:t xml:space="preserve">Dujų darbų: statinio suspausto oro ir azoto tiekimas </w:t>
      </w:r>
      <w:r w:rsidRPr="00C2522D">
        <w:rPr>
          <w:rFonts w:ascii="Arial" w:eastAsiaTheme="minorEastAsia" w:hAnsi="Arial" w:cs="Arial"/>
          <w:color w:val="auto"/>
          <w:sz w:val="20"/>
          <w:szCs w:val="20"/>
        </w:rPr>
        <w:t xml:space="preserve">sritis, tačiau atkreiptinas dėmesys, kad iš </w:t>
      </w:r>
      <w:r w:rsidRPr="00C2522D">
        <w:rPr>
          <w:rFonts w:ascii="Arial" w:eastAsiaTheme="minorEastAsia" w:hAnsi="Arial" w:cs="Arial"/>
          <w:b/>
          <w:bCs/>
          <w:color w:val="auto"/>
          <w:sz w:val="20"/>
          <w:szCs w:val="20"/>
        </w:rPr>
        <w:t xml:space="preserve">ypatingojo statinio specialiųjų statybos darbų vadovo </w:t>
      </w:r>
      <w:r w:rsidRPr="00C2522D">
        <w:rPr>
          <w:rFonts w:ascii="Arial" w:eastAsiaTheme="minorEastAsia" w:hAnsi="Arial" w:cs="Arial"/>
          <w:color w:val="auto"/>
          <w:sz w:val="20"/>
          <w:szCs w:val="20"/>
        </w:rPr>
        <w:t xml:space="preserve">yra reikalaujami </w:t>
      </w:r>
      <w:r w:rsidRPr="00C2522D">
        <w:rPr>
          <w:rFonts w:ascii="Arial" w:eastAsiaTheme="minorEastAsia" w:hAnsi="Arial" w:cs="Arial"/>
          <w:b/>
          <w:bCs/>
          <w:i/>
          <w:iCs/>
          <w:color w:val="auto"/>
          <w:sz w:val="20"/>
          <w:szCs w:val="20"/>
        </w:rPr>
        <w:t xml:space="preserve">Bendrieji statybos darbai. </w:t>
      </w:r>
      <w:r w:rsidRPr="00C2522D">
        <w:rPr>
          <w:rFonts w:ascii="Arial" w:eastAsiaTheme="minorEastAsia" w:hAnsi="Arial" w:cs="Arial"/>
          <w:color w:val="auto"/>
          <w:sz w:val="20"/>
          <w:szCs w:val="20"/>
        </w:rPr>
        <w:t xml:space="preserve">Taigi šioje vietoje jau nėra aišku, ar klaidingai nurodyti statybos darbai, ar reikalaujama specialisto kvalifikacija. Šiame kontekste dar kartą pažymėtina, kad Perkančioji organizacija privalo parengti pirkimo sąlygas taip, kad dėl jų turinio ir prasmės nekiltų abejonių. </w:t>
      </w:r>
    </w:p>
    <w:p w14:paraId="7F294C75" w14:textId="77777777" w:rsidR="00C2522D" w:rsidRPr="00C2522D" w:rsidRDefault="00C2522D" w:rsidP="00054534">
      <w:pPr>
        <w:autoSpaceDE w:val="0"/>
        <w:autoSpaceDN w:val="0"/>
        <w:adjustRightInd w:val="0"/>
        <w:spacing w:after="0" w:line="240" w:lineRule="auto"/>
        <w:ind w:left="0" w:firstLine="0"/>
        <w:rPr>
          <w:rFonts w:ascii="Arial" w:eastAsiaTheme="minorEastAsia" w:hAnsi="Arial" w:cs="Arial"/>
          <w:color w:val="auto"/>
          <w:sz w:val="20"/>
          <w:szCs w:val="20"/>
        </w:rPr>
      </w:pPr>
    </w:p>
    <w:p w14:paraId="6E67186A" w14:textId="77777777" w:rsidR="00C2522D" w:rsidRPr="00C2522D" w:rsidRDefault="00C2522D" w:rsidP="00054534">
      <w:pPr>
        <w:autoSpaceDE w:val="0"/>
        <w:autoSpaceDN w:val="0"/>
        <w:adjustRightInd w:val="0"/>
        <w:spacing w:after="0" w:line="240" w:lineRule="auto"/>
        <w:ind w:left="0" w:firstLine="0"/>
        <w:rPr>
          <w:rFonts w:ascii="Arial" w:eastAsiaTheme="minorEastAsia" w:hAnsi="Arial" w:cs="Arial"/>
          <w:color w:val="auto"/>
          <w:sz w:val="20"/>
          <w:szCs w:val="20"/>
        </w:rPr>
      </w:pPr>
      <w:r w:rsidRPr="00C2522D">
        <w:rPr>
          <w:rFonts w:ascii="Arial" w:eastAsiaTheme="minorEastAsia" w:hAnsi="Arial" w:cs="Arial"/>
          <w:i/>
          <w:iCs/>
          <w:color w:val="auto"/>
          <w:sz w:val="20"/>
          <w:szCs w:val="20"/>
        </w:rPr>
        <w:t xml:space="preserve">Dėl Tiekėjo patirties atliekant panašius darbus </w:t>
      </w:r>
    </w:p>
    <w:p w14:paraId="04209AB7" w14:textId="197ED32F" w:rsidR="00C2522D" w:rsidRPr="00C2522D" w:rsidRDefault="00C2522D" w:rsidP="00054534">
      <w:pPr>
        <w:pStyle w:val="ListParagraph"/>
        <w:numPr>
          <w:ilvl w:val="0"/>
          <w:numId w:val="14"/>
        </w:numPr>
        <w:autoSpaceDE w:val="0"/>
        <w:autoSpaceDN w:val="0"/>
        <w:adjustRightInd w:val="0"/>
        <w:spacing w:after="167" w:line="240" w:lineRule="auto"/>
        <w:ind w:left="0" w:firstLine="0"/>
        <w:rPr>
          <w:rFonts w:ascii="Arial" w:eastAsiaTheme="minorEastAsia" w:hAnsi="Arial" w:cs="Arial"/>
          <w:color w:val="auto"/>
          <w:sz w:val="20"/>
          <w:szCs w:val="20"/>
        </w:rPr>
      </w:pPr>
      <w:r w:rsidRPr="00C2522D">
        <w:rPr>
          <w:rFonts w:ascii="Arial" w:eastAsiaTheme="minorEastAsia" w:hAnsi="Arial" w:cs="Arial"/>
          <w:color w:val="auto"/>
          <w:sz w:val="20"/>
          <w:szCs w:val="20"/>
        </w:rPr>
        <w:t xml:space="preserve">Pirkimo sąlygų 4 priede „Tiekėjų kvalifikacijos reikalavimai ir reikalaujami kokybės bei aplinkos apsaugos vadybos sistemų standartai“ pateiktos lentelės 3 punkto reikalavimu siekiama patikrinti Tiekėjo patirtį atliekant panašius darbus. VPĮ 47 str. 1 d. įtvirtinta, kad perkančioji organizacija privalo išsiaiškinti, ar tiekėjas yra kompetentingas, patikimas ir pajėgus įvykdyti pirkimo sąlygas, todėl ji turi teisę skelbime apie pirkimą ar kituose pirkimo dokumentuose nustatyti būtinus kandidatų ar dalyvių kvalifikacijos reikalavimus ir šių reikalavimų atitiktį patvirtinančius dokumentus ar informaciją. Perkančiosios organizacijos nustatyti kandidatų ar dalyvių kvalifikacijos reikalavimai negali dirbtinai riboti konkurencijos, turi būti proporcingi ir susiję su pirkimo objektu, tikslūs ir aiškūs. </w:t>
      </w:r>
    </w:p>
    <w:p w14:paraId="71DC09DC" w14:textId="77777777" w:rsidR="00C2522D" w:rsidRPr="00C2522D" w:rsidRDefault="00C2522D" w:rsidP="00054534">
      <w:pPr>
        <w:numPr>
          <w:ilvl w:val="0"/>
          <w:numId w:val="14"/>
        </w:numPr>
        <w:autoSpaceDE w:val="0"/>
        <w:autoSpaceDN w:val="0"/>
        <w:adjustRightInd w:val="0"/>
        <w:spacing w:after="167" w:line="240" w:lineRule="auto"/>
        <w:ind w:left="360" w:hanging="360"/>
        <w:rPr>
          <w:rFonts w:ascii="Arial" w:eastAsiaTheme="minorEastAsia" w:hAnsi="Arial" w:cs="Arial"/>
          <w:color w:val="auto"/>
          <w:sz w:val="20"/>
          <w:szCs w:val="20"/>
        </w:rPr>
      </w:pPr>
      <w:r w:rsidRPr="00C2522D">
        <w:rPr>
          <w:rFonts w:ascii="Arial" w:eastAsiaTheme="minorEastAsia" w:hAnsi="Arial" w:cs="Arial"/>
          <w:color w:val="auto"/>
          <w:sz w:val="20"/>
          <w:szCs w:val="20"/>
        </w:rPr>
        <w:t xml:space="preserve">Šio konkretaus Pirkimo dokumentuose reikalaujama, jog „Bendros metinės pajamos iš veiklos, su kuria susijęs atliekamas pirkimas, kiekvienais paskutiniais 5 finansiniais metais, &lt;...&gt;, yra ne mažesnės nei 3 000 000,00 Eur. be PVM“. Kaip nurodyta Įsakyme Dėl tiekėjo kvalifikacijos reikalavimų nustatymo metodikos patvirtinimo (toliau – Metodika) 12.2. p., prašant pagrįsti atitiktį šiam Kvalifikaciniam reikalavimui, Tiekėjas turi pateikti: 1) ūkio subjekto vadovo ir ūkio subjekto vyriausiojo buhalterio (buhalterio) arba kito asmens, galinčio tvarkyti ūkio subjekto buhalterinę apskaitą pagal teisės aktus, pasirašyta deklaracija apie paskutiniais [nurodyti metų skaičių] finansiniais metais, &lt;...&gt;, gautas metines pajamas iš veiklos, su kuria susijęs atliekamas pirkimas; 2) atitinkamos banko pažymos. Tuo tarpu Pirkimo sąlygose Perkančioji organizacija, prašydama pagrįsti aptariamą kvalifikacijos reikalavimą, prašo pateikti dokumentus, kurie pagrįstų ne Tiekėjo Bendras metinės pajamos iš veiklos, su kuria susijęs atliekamas pirkimas (Metodikos 12.2. p.), tačiau Panašių darbų atlikimo patirtis (Metodikos 16.1. p.), t. y. Tiekėjo prašoma pateikti atliktų statybos darbų sąrašą ir užsakovų pažymas. </w:t>
      </w:r>
    </w:p>
    <w:p w14:paraId="1C28B56F" w14:textId="08354894" w:rsidR="001B13A6" w:rsidRDefault="00C2522D" w:rsidP="00054534">
      <w:pPr>
        <w:numPr>
          <w:ilvl w:val="0"/>
          <w:numId w:val="14"/>
        </w:numPr>
        <w:autoSpaceDE w:val="0"/>
        <w:autoSpaceDN w:val="0"/>
        <w:adjustRightInd w:val="0"/>
        <w:spacing w:after="0" w:line="240" w:lineRule="auto"/>
        <w:ind w:left="360" w:hanging="360"/>
        <w:rPr>
          <w:rFonts w:ascii="Arial" w:eastAsiaTheme="minorEastAsia" w:hAnsi="Arial" w:cs="Arial"/>
          <w:color w:val="auto"/>
          <w:sz w:val="20"/>
          <w:szCs w:val="20"/>
        </w:rPr>
      </w:pPr>
      <w:r w:rsidRPr="00C2522D">
        <w:rPr>
          <w:rFonts w:ascii="Arial" w:eastAsiaTheme="minorEastAsia" w:hAnsi="Arial" w:cs="Arial"/>
          <w:color w:val="auto"/>
          <w:sz w:val="20"/>
          <w:szCs w:val="20"/>
        </w:rPr>
        <w:t xml:space="preserve">Teismų praktikoje yra ne kartą akcentuota, jog nors perkančioji organizacija turi teisę pasirinkti, kokius minimalius tiekėjų kvalifikacijos reikalavimus nustatyti pirkimo sąlygose, tačiau ši jos pasirinkimo laisvė nėra neribota ir ji privalo nepažeisti viešųjų pirkimų principų, taip pat negali nustatyti perteklinių, neproporcingų, su pirkimo objektu ir kitais teisės aktais nesuderinamų reikalavimų, todėl VPĮ 47 str. 1 d. yra įtvirtinta būtent minimalių tiekėjų kvalifikacijos reikalavimų sąvoka, suponuojanti atitinkamos </w:t>
      </w:r>
    </w:p>
    <w:p w14:paraId="6DF4D736" w14:textId="77777777" w:rsidR="005E56D5" w:rsidRDefault="005E56D5" w:rsidP="005E56D5">
      <w:pPr>
        <w:autoSpaceDE w:val="0"/>
        <w:autoSpaceDN w:val="0"/>
        <w:adjustRightInd w:val="0"/>
        <w:spacing w:after="0" w:line="240" w:lineRule="auto"/>
        <w:ind w:left="360" w:firstLine="0"/>
        <w:jc w:val="left"/>
        <w:rPr>
          <w:rFonts w:ascii="Arial" w:eastAsiaTheme="minorEastAsia" w:hAnsi="Arial" w:cs="Arial"/>
          <w:color w:val="auto"/>
          <w:sz w:val="20"/>
          <w:szCs w:val="20"/>
        </w:rPr>
      </w:pPr>
    </w:p>
    <w:p w14:paraId="25C06EB4" w14:textId="79A7EFC9" w:rsidR="00EA0373" w:rsidRPr="0056049E" w:rsidRDefault="00282F5C" w:rsidP="00EA0373">
      <w:pPr>
        <w:autoSpaceDE w:val="0"/>
        <w:autoSpaceDN w:val="0"/>
        <w:adjustRightInd w:val="0"/>
        <w:spacing w:after="0" w:line="240" w:lineRule="auto"/>
        <w:jc w:val="left"/>
        <w:rPr>
          <w:b/>
          <w:bCs/>
          <w:color w:val="FF0000"/>
        </w:rPr>
      </w:pPr>
      <w:r w:rsidRPr="0056049E">
        <w:rPr>
          <w:b/>
          <w:bCs/>
          <w:color w:val="FF0000"/>
        </w:rPr>
        <w:t>Atsakymas</w:t>
      </w:r>
      <w:r w:rsidR="001C5F78" w:rsidRPr="0056049E">
        <w:rPr>
          <w:b/>
          <w:bCs/>
          <w:color w:val="FF0000"/>
        </w:rPr>
        <w:t xml:space="preserve">: </w:t>
      </w:r>
      <w:r w:rsidR="005E56D5" w:rsidRPr="0056049E">
        <w:rPr>
          <w:b/>
          <w:bCs/>
          <w:color w:val="FF0000"/>
        </w:rPr>
        <w:t>konkurso sąlygos patikslintos</w:t>
      </w:r>
    </w:p>
    <w:p w14:paraId="270986AE" w14:textId="77777777" w:rsidR="00EA0373" w:rsidRPr="00EA0373" w:rsidRDefault="00EA0373" w:rsidP="00EA0373">
      <w:pPr>
        <w:autoSpaceDE w:val="0"/>
        <w:autoSpaceDN w:val="0"/>
        <w:adjustRightInd w:val="0"/>
        <w:spacing w:after="0" w:line="240" w:lineRule="auto"/>
        <w:jc w:val="left"/>
        <w:rPr>
          <w:rFonts w:ascii="Arial" w:eastAsiaTheme="minorEastAsia" w:hAnsi="Arial" w:cs="Arial"/>
          <w:color w:val="auto"/>
          <w:sz w:val="20"/>
          <w:szCs w:val="20"/>
        </w:rPr>
      </w:pPr>
    </w:p>
    <w:p w14:paraId="075E41BD" w14:textId="17A20EBB" w:rsidR="001B13A6" w:rsidRDefault="00223B89" w:rsidP="00C2522D">
      <w:pPr>
        <w:ind w:left="-5"/>
        <w:rPr>
          <w:b/>
        </w:rPr>
      </w:pPr>
      <w:r w:rsidRPr="008644F7">
        <w:rPr>
          <w:b/>
        </w:rPr>
        <w:t>28 KLAUSIMAS</w:t>
      </w:r>
    </w:p>
    <w:p w14:paraId="3F1BDEFF" w14:textId="2B46A5EB" w:rsidR="00223B89" w:rsidRPr="003A1E81" w:rsidRDefault="00223B89" w:rsidP="00C2522D">
      <w:pPr>
        <w:ind w:left="-5"/>
        <w:rPr>
          <w:b/>
          <w:color w:val="ED7D31" w:themeColor="accent2"/>
        </w:rPr>
      </w:pPr>
    </w:p>
    <w:p w14:paraId="437E386A" w14:textId="77777777" w:rsidR="00223B89" w:rsidRDefault="00223B89" w:rsidP="00223B89">
      <w:pPr>
        <w:ind w:left="-5"/>
      </w:pPr>
      <w:bookmarkStart w:id="1" w:name="_Hlk194474708"/>
      <w:r w:rsidRPr="00223B89">
        <w:t xml:space="preserve">1. ER (Elektroninių ryšių) dalyje, nurodyta, kad WIFI stoteles „Priima ir tikslina užsakovas“ – ar teisingai suprantame, kad </w:t>
      </w:r>
      <w:proofErr w:type="spellStart"/>
      <w:r w:rsidRPr="00223B89">
        <w:t>Wifi</w:t>
      </w:r>
      <w:proofErr w:type="spellEnd"/>
      <w:r w:rsidRPr="00223B89">
        <w:t xml:space="preserve"> stoteles pateiks perkančioji organizacija?</w:t>
      </w:r>
    </w:p>
    <w:p w14:paraId="50C8C5A4" w14:textId="3300E07C" w:rsidR="001B52D4" w:rsidRPr="008E2375" w:rsidRDefault="0007359B" w:rsidP="0007359B">
      <w:pPr>
        <w:pStyle w:val="ListParagraph"/>
        <w:ind w:firstLine="0"/>
        <w:rPr>
          <w:color w:val="FF0000"/>
        </w:rPr>
      </w:pPr>
      <w:r w:rsidRPr="003A352C">
        <w:rPr>
          <w:color w:val="FF0000"/>
        </w:rPr>
        <w:t>Perkančioji organizacija t. y. KTU, WiFi stotelių nepateiks</w:t>
      </w:r>
      <w:r w:rsidR="00D41032">
        <w:rPr>
          <w:color w:val="FF0000"/>
        </w:rPr>
        <w:t>.</w:t>
      </w:r>
      <w:r w:rsidRPr="003A352C">
        <w:rPr>
          <w:color w:val="FF0000"/>
        </w:rPr>
        <w:t xml:space="preserve"> </w:t>
      </w:r>
      <w:r w:rsidR="00D41032">
        <w:rPr>
          <w:color w:val="FF0000"/>
        </w:rPr>
        <w:t>J</w:t>
      </w:r>
      <w:r w:rsidRPr="003A352C">
        <w:rPr>
          <w:color w:val="FF0000"/>
        </w:rPr>
        <w:t>omis turėtų pasirūpinti rangovas, tik prieš įsigydamas turi suderinti modelį</w:t>
      </w:r>
      <w:r w:rsidR="00FE7D33" w:rsidRPr="003A352C">
        <w:rPr>
          <w:color w:val="FF0000"/>
        </w:rPr>
        <w:t>.</w:t>
      </w:r>
      <w:r w:rsidRPr="008E2375">
        <w:rPr>
          <w:color w:val="FF0000"/>
        </w:rPr>
        <w:t xml:space="preserve"> </w:t>
      </w:r>
    </w:p>
    <w:p w14:paraId="0EB7DF79" w14:textId="39ABF0C3" w:rsidR="001B52D4" w:rsidRPr="008E2375" w:rsidRDefault="001B52D4" w:rsidP="001B52D4">
      <w:pPr>
        <w:rPr>
          <w:color w:val="FF0000"/>
        </w:rPr>
      </w:pPr>
      <w:r w:rsidRPr="008E2375">
        <w:rPr>
          <w:color w:val="FF0000"/>
        </w:rPr>
        <w:t>Šiuo metu užsakovas naudoja WiFi stotel</w:t>
      </w:r>
      <w:r w:rsidR="0045336C" w:rsidRPr="008E2375">
        <w:rPr>
          <w:color w:val="FF0000"/>
        </w:rPr>
        <w:t>es</w:t>
      </w:r>
      <w:r w:rsidRPr="008E2375">
        <w:rPr>
          <w:color w:val="FF0000"/>
        </w:rPr>
        <w:t xml:space="preserve"> </w:t>
      </w:r>
      <w:proofErr w:type="spellStart"/>
      <w:r w:rsidRPr="008E2375">
        <w:rPr>
          <w:color w:val="FF0000"/>
        </w:rPr>
        <w:t>Ubiquiti</w:t>
      </w:r>
      <w:proofErr w:type="spellEnd"/>
      <w:r w:rsidRPr="008E2375">
        <w:rPr>
          <w:color w:val="FF0000"/>
        </w:rPr>
        <w:t xml:space="preserve"> gamintojo, modelis U6-Pro</w:t>
      </w:r>
      <w:r w:rsidR="0045336C" w:rsidRPr="008E2375">
        <w:rPr>
          <w:color w:val="FF0000"/>
        </w:rPr>
        <w:t>.</w:t>
      </w:r>
    </w:p>
    <w:p w14:paraId="5C47147F" w14:textId="493CF5F0" w:rsidR="00223B89" w:rsidRDefault="00642BAB" w:rsidP="001B52D4">
      <w:r w:rsidRPr="008E2375">
        <w:rPr>
          <w:color w:val="FF0000"/>
        </w:rPr>
        <w:t xml:space="preserve">Taip pat </w:t>
      </w:r>
      <w:r w:rsidR="008E2375">
        <w:rPr>
          <w:color w:val="FF0000"/>
        </w:rPr>
        <w:t xml:space="preserve"> reikia numatyti </w:t>
      </w:r>
      <w:r w:rsidRPr="008E2375">
        <w:rPr>
          <w:color w:val="FF0000"/>
        </w:rPr>
        <w:t xml:space="preserve"> 3 </w:t>
      </w:r>
      <w:proofErr w:type="spellStart"/>
      <w:r w:rsidRPr="008E2375">
        <w:rPr>
          <w:color w:val="FF0000"/>
        </w:rPr>
        <w:t>v</w:t>
      </w:r>
      <w:r w:rsidR="008E2375">
        <w:rPr>
          <w:color w:val="FF0000"/>
        </w:rPr>
        <w:t>nt</w:t>
      </w:r>
      <w:proofErr w:type="spellEnd"/>
      <w:r w:rsidRPr="008E2375">
        <w:rPr>
          <w:color w:val="FF0000"/>
        </w:rPr>
        <w:t xml:space="preserve"> komutatorių į kuriuos būtų jungiamos WiFi stotelės</w:t>
      </w:r>
      <w:r w:rsidR="00981BF9">
        <w:rPr>
          <w:color w:val="FF0000"/>
        </w:rPr>
        <w:t>.</w:t>
      </w:r>
      <w:r w:rsidRPr="008E2375">
        <w:rPr>
          <w:color w:val="FF0000"/>
        </w:rPr>
        <w:t xml:space="preserve"> Su esama tinklo infrastruktūra suderinami ir įprastai šiai įrangai pajungti </w:t>
      </w:r>
      <w:r w:rsidR="003A352C">
        <w:rPr>
          <w:color w:val="FF0000"/>
        </w:rPr>
        <w:t xml:space="preserve">Užsakovas </w:t>
      </w:r>
      <w:r w:rsidRPr="008E2375">
        <w:rPr>
          <w:color w:val="FF0000"/>
        </w:rPr>
        <w:t>įsigyja Aruba gamintojo CX6100 (JL677A) modelio komutatori</w:t>
      </w:r>
      <w:r w:rsidR="003A352C">
        <w:rPr>
          <w:color w:val="FF0000"/>
        </w:rPr>
        <w:t>us</w:t>
      </w:r>
      <w:r w:rsidRPr="008E2375">
        <w:rPr>
          <w:color w:val="FF0000"/>
        </w:rPr>
        <w:t xml:space="preserve"> 24 prievadų su </w:t>
      </w:r>
      <w:proofErr w:type="spellStart"/>
      <w:r w:rsidRPr="008E2375">
        <w:rPr>
          <w:color w:val="FF0000"/>
        </w:rPr>
        <w:t>PoE</w:t>
      </w:r>
      <w:proofErr w:type="spellEnd"/>
      <w:r w:rsidRPr="008E2375">
        <w:rPr>
          <w:color w:val="FF0000"/>
        </w:rPr>
        <w:t>.</w:t>
      </w:r>
      <w:r w:rsidRPr="008E2375">
        <w:rPr>
          <w:color w:val="FF0000"/>
        </w:rPr>
        <w:br/>
      </w:r>
      <w:r w:rsidR="0007359B" w:rsidRPr="008E2375">
        <w:rPr>
          <w:color w:val="FF0000"/>
        </w:rPr>
        <w:br/>
      </w:r>
      <w:r w:rsidR="00223B89" w:rsidRPr="00223B89">
        <w:t>ER (Elektroninių ryšių) dalis. Techninė specifikacija 2.11 „Nepertraukiamo maitinimo šaltinis“ Prašome nurodyti, kokio galingumo ir kokio autonomijos laiko NMŠ turi būti pasiūlytas.</w:t>
      </w:r>
    </w:p>
    <w:p w14:paraId="3638E972" w14:textId="7250A660" w:rsidR="00EF36FF" w:rsidRPr="00EF36FF" w:rsidRDefault="00EF36FF" w:rsidP="00EF36FF">
      <w:pPr>
        <w:spacing w:after="160"/>
        <w:ind w:left="360" w:firstLine="0"/>
        <w:jc w:val="left"/>
        <w:rPr>
          <w:b/>
          <w:bCs/>
          <w:color w:val="FF0000"/>
        </w:rPr>
      </w:pPr>
      <w:r>
        <w:rPr>
          <w:b/>
          <w:bCs/>
          <w:color w:val="FF0000"/>
        </w:rPr>
        <w:t>Tikslinti darbo projekto stadijoje</w:t>
      </w:r>
      <w:r w:rsidRPr="00EF36FF">
        <w:rPr>
          <w:b/>
          <w:bCs/>
          <w:color w:val="FF0000"/>
        </w:rPr>
        <w:t xml:space="preserve">. </w:t>
      </w:r>
    </w:p>
    <w:p w14:paraId="5057F493" w14:textId="07184208" w:rsidR="00223B89" w:rsidRDefault="00223B89" w:rsidP="00EF36FF">
      <w:pPr>
        <w:pStyle w:val="ListParagraph"/>
        <w:numPr>
          <w:ilvl w:val="0"/>
          <w:numId w:val="12"/>
        </w:numPr>
      </w:pPr>
      <w:r w:rsidRPr="00223B89">
        <w:t>AS (Apsauginė signalizacija) dalyje nurodyta, kad „Elektromechaninė spyna (montuoja durų montuotojai)“ – ar teisingai suprantame, kad spynos turi būti įvertintos SA dalyje pilna apimtimi?</w:t>
      </w:r>
    </w:p>
    <w:p w14:paraId="1DE958BD" w14:textId="2E77C632" w:rsidR="00EF36FF" w:rsidRPr="00EF36FF" w:rsidRDefault="00EF36FF" w:rsidP="00EF36FF">
      <w:pPr>
        <w:spacing w:after="160"/>
        <w:ind w:left="360" w:firstLine="0"/>
        <w:jc w:val="left"/>
        <w:rPr>
          <w:b/>
          <w:bCs/>
          <w:color w:val="FF0000"/>
        </w:rPr>
      </w:pPr>
      <w:r>
        <w:rPr>
          <w:b/>
          <w:bCs/>
          <w:color w:val="FF0000"/>
        </w:rPr>
        <w:t>Evakuacinių durų spynos turi būti įvertintos durų gamintojo, o sklendės priimtos AS dalyje</w:t>
      </w:r>
      <w:r w:rsidRPr="00EF36FF">
        <w:rPr>
          <w:b/>
          <w:bCs/>
          <w:color w:val="FF0000"/>
        </w:rPr>
        <w:t xml:space="preserve">. </w:t>
      </w:r>
    </w:p>
    <w:p w14:paraId="35EB73AA" w14:textId="77777777" w:rsidR="00EF36FF" w:rsidRPr="00EF36FF" w:rsidRDefault="00EF36FF" w:rsidP="00EF36FF"/>
    <w:bookmarkEnd w:id="1"/>
    <w:p w14:paraId="7C65AD35" w14:textId="63B2D53E" w:rsidR="00223B89" w:rsidRDefault="00223B89" w:rsidP="00223B89">
      <w:pPr>
        <w:ind w:left="-5"/>
      </w:pPr>
    </w:p>
    <w:p w14:paraId="5EABA9A0" w14:textId="77777777" w:rsidR="00223B89" w:rsidRPr="00223B89" w:rsidRDefault="00223B89" w:rsidP="00223B89">
      <w:pPr>
        <w:ind w:left="-5"/>
      </w:pPr>
    </w:p>
    <w:sectPr w:rsidR="00223B89" w:rsidRPr="00223B89" w:rsidSect="00463386">
      <w:pgSz w:w="16841" w:h="11906" w:orient="landscape"/>
      <w:pgMar w:top="1700" w:right="1138" w:bottom="559" w:left="1440"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57740D"/>
    <w:multiLevelType w:val="hybridMultilevel"/>
    <w:tmpl w:val="1499B52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77CFA9A"/>
    <w:multiLevelType w:val="hybridMultilevel"/>
    <w:tmpl w:val="6671661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E344DA6"/>
    <w:multiLevelType w:val="hybridMultilevel"/>
    <w:tmpl w:val="4084CE0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2F02F79"/>
    <w:multiLevelType w:val="hybridMultilevel"/>
    <w:tmpl w:val="F0DB0E8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E612AA8"/>
    <w:multiLevelType w:val="hybridMultilevel"/>
    <w:tmpl w:val="30C5F537"/>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2768972"/>
    <w:multiLevelType w:val="hybridMultilevel"/>
    <w:tmpl w:val="6293A2D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5633940"/>
    <w:multiLevelType w:val="hybridMultilevel"/>
    <w:tmpl w:val="86AE36F4"/>
    <w:lvl w:ilvl="0" w:tplc="A484083E">
      <w:start w:val="1"/>
      <w:numFmt w:val="bullet"/>
      <w:lvlText w:val="-"/>
      <w:lvlJc w:val="left"/>
      <w:pPr>
        <w:ind w:left="1080" w:hanging="360"/>
      </w:pPr>
      <w:rPr>
        <w:rFonts w:ascii="Calibri" w:eastAsiaTheme="minorHAnsi" w:hAnsi="Calibri" w:cs="Calibri" w:hint="default"/>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7" w15:restartNumberingAfterBreak="0">
    <w:nsid w:val="173E4809"/>
    <w:multiLevelType w:val="hybridMultilevel"/>
    <w:tmpl w:val="F0464DA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242D0EE6"/>
    <w:multiLevelType w:val="hybridMultilevel"/>
    <w:tmpl w:val="401E34D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9" w15:restartNumberingAfterBreak="0">
    <w:nsid w:val="272C06C8"/>
    <w:multiLevelType w:val="hybridMultilevel"/>
    <w:tmpl w:val="2F5EAF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0" w15:restartNumberingAfterBreak="0">
    <w:nsid w:val="31350945"/>
    <w:multiLevelType w:val="hybridMultilevel"/>
    <w:tmpl w:val="9CB0A766"/>
    <w:lvl w:ilvl="0" w:tplc="04270001">
      <w:start w:val="1"/>
      <w:numFmt w:val="bullet"/>
      <w:lvlText w:val=""/>
      <w:lvlJc w:val="left"/>
      <w:pPr>
        <w:ind w:left="1440" w:hanging="360"/>
      </w:pPr>
      <w:rPr>
        <w:rFonts w:ascii="Symbol" w:hAnsi="Symbol"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11" w15:restartNumberingAfterBreak="0">
    <w:nsid w:val="359CD466"/>
    <w:multiLevelType w:val="hybridMultilevel"/>
    <w:tmpl w:val="E6C7E1D5"/>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38BA79AA"/>
    <w:multiLevelType w:val="hybridMultilevel"/>
    <w:tmpl w:val="BAB655A8"/>
    <w:lvl w:ilvl="0" w:tplc="8DDA8910">
      <w:start w:val="1"/>
      <w:numFmt w:val="lowerLetter"/>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13" w15:restartNumberingAfterBreak="0">
    <w:nsid w:val="45C4320A"/>
    <w:multiLevelType w:val="hybridMultilevel"/>
    <w:tmpl w:val="522A64BC"/>
    <w:lvl w:ilvl="0" w:tplc="211A5646">
      <w:start w:val="1"/>
      <w:numFmt w:val="decimal"/>
      <w:lvlText w:val="%1."/>
      <w:lvlJc w:val="left"/>
      <w:pPr>
        <w:ind w:left="720" w:hanging="360"/>
      </w:pPr>
      <w:rPr>
        <w:b w:val="0"/>
        <w:bCs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4" w15:restartNumberingAfterBreak="0">
    <w:nsid w:val="52A97574"/>
    <w:multiLevelType w:val="hybridMultilevel"/>
    <w:tmpl w:val="1070599C"/>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6CA84597"/>
    <w:multiLevelType w:val="hybridMultilevel"/>
    <w:tmpl w:val="AD9CC866"/>
    <w:lvl w:ilvl="0" w:tplc="F848A036">
      <w:start w:val="1"/>
      <w:numFmt w:val="decimal"/>
      <w:lvlText w:val="%1)"/>
      <w:lvlJc w:val="left"/>
      <w:pPr>
        <w:ind w:left="1656" w:hanging="360"/>
      </w:pPr>
      <w:rPr>
        <w:rFonts w:hint="default"/>
      </w:rPr>
    </w:lvl>
    <w:lvl w:ilvl="1" w:tplc="04270019" w:tentative="1">
      <w:start w:val="1"/>
      <w:numFmt w:val="lowerLetter"/>
      <w:lvlText w:val="%2."/>
      <w:lvlJc w:val="lef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16" w15:restartNumberingAfterBreak="0">
    <w:nsid w:val="6CAB2F17"/>
    <w:multiLevelType w:val="hybridMultilevel"/>
    <w:tmpl w:val="8A64B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D29086B"/>
    <w:multiLevelType w:val="hybridMultilevel"/>
    <w:tmpl w:val="2348CBB4"/>
    <w:lvl w:ilvl="0" w:tplc="0427000F">
      <w:start w:val="1"/>
      <w:numFmt w:val="decimal"/>
      <w:lvlText w:val="%1."/>
      <w:lvlJc w:val="left"/>
      <w:pPr>
        <w:ind w:left="720" w:hanging="360"/>
      </w:pPr>
      <w:rPr>
        <w:b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15:restartNumberingAfterBreak="0">
    <w:nsid w:val="6EAF7095"/>
    <w:multiLevelType w:val="hybridMultilevel"/>
    <w:tmpl w:val="62469B00"/>
    <w:lvl w:ilvl="0" w:tplc="E17866C8">
      <w:start w:val="1"/>
      <w:numFmt w:val="lowerLetter"/>
      <w:lvlText w:val="%1)"/>
      <w:lvlJc w:val="left"/>
      <w:pPr>
        <w:ind w:left="720" w:hanging="360"/>
      </w:pPr>
      <w:rPr>
        <w:rFonts w:ascii="Times New Roman" w:eastAsia="Times New Roman"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468153E"/>
    <w:multiLevelType w:val="hybridMultilevel"/>
    <w:tmpl w:val="E8A21E36"/>
    <w:lvl w:ilvl="0" w:tplc="E6B20256">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798A6F36"/>
    <w:multiLevelType w:val="multilevel"/>
    <w:tmpl w:val="542C9F5E"/>
    <w:lvl w:ilvl="0">
      <w:start w:val="2"/>
      <w:numFmt w:val="decimal"/>
      <w:lvlText w:val="%1."/>
      <w:lvlJc w:val="left"/>
      <w:pPr>
        <w:ind w:left="644" w:hanging="360"/>
      </w:pPr>
      <w:rPr>
        <w:rFonts w:eastAsia="Calibri"/>
      </w:rPr>
    </w:lvl>
    <w:lvl w:ilvl="1">
      <w:start w:val="1"/>
      <w:numFmt w:val="decimal"/>
      <w:lvlText w:val="%1.%2."/>
      <w:lvlJc w:val="left"/>
      <w:pPr>
        <w:ind w:left="1069" w:hanging="360"/>
      </w:pPr>
      <w:rPr>
        <w:rFonts w:eastAsia="Calibri"/>
      </w:rPr>
    </w:lvl>
    <w:lvl w:ilvl="2">
      <w:start w:val="1"/>
      <w:numFmt w:val="decimal"/>
      <w:lvlText w:val="%1.%2.%3."/>
      <w:lvlJc w:val="left"/>
      <w:pPr>
        <w:ind w:left="720" w:hanging="720"/>
      </w:pPr>
      <w:rPr>
        <w:rFonts w:eastAsia="Calibri"/>
      </w:rPr>
    </w:lvl>
    <w:lvl w:ilvl="3">
      <w:start w:val="1"/>
      <w:numFmt w:val="decimal"/>
      <w:lvlText w:val="%1.%2.%3.%4."/>
      <w:lvlJc w:val="left"/>
      <w:pPr>
        <w:ind w:left="720" w:hanging="720"/>
      </w:pPr>
      <w:rPr>
        <w:rFonts w:eastAsia="Calibri"/>
      </w:rPr>
    </w:lvl>
    <w:lvl w:ilvl="4">
      <w:start w:val="1"/>
      <w:numFmt w:val="decimal"/>
      <w:lvlText w:val="%1.%2.%3.%4.%5."/>
      <w:lvlJc w:val="left"/>
      <w:pPr>
        <w:ind w:left="1080" w:hanging="1080"/>
      </w:pPr>
      <w:rPr>
        <w:rFonts w:eastAsia="Calibri"/>
      </w:rPr>
    </w:lvl>
    <w:lvl w:ilvl="5">
      <w:start w:val="1"/>
      <w:numFmt w:val="decimal"/>
      <w:lvlText w:val="%1.%2.%3.%4.%5.%6."/>
      <w:lvlJc w:val="left"/>
      <w:pPr>
        <w:ind w:left="1080" w:hanging="1080"/>
      </w:pPr>
      <w:rPr>
        <w:rFonts w:eastAsia="Calibri"/>
      </w:rPr>
    </w:lvl>
    <w:lvl w:ilvl="6">
      <w:start w:val="1"/>
      <w:numFmt w:val="decimal"/>
      <w:lvlText w:val="%1.%2.%3.%4.%5.%6.%7."/>
      <w:lvlJc w:val="left"/>
      <w:pPr>
        <w:ind w:left="1440" w:hanging="1440"/>
      </w:pPr>
      <w:rPr>
        <w:rFonts w:eastAsia="Calibri"/>
      </w:rPr>
    </w:lvl>
    <w:lvl w:ilvl="7">
      <w:start w:val="1"/>
      <w:numFmt w:val="decimal"/>
      <w:lvlText w:val="%1.%2.%3.%4.%5.%6.%7.%8."/>
      <w:lvlJc w:val="left"/>
      <w:pPr>
        <w:ind w:left="1440" w:hanging="1440"/>
      </w:pPr>
      <w:rPr>
        <w:rFonts w:eastAsia="Calibri"/>
      </w:rPr>
    </w:lvl>
    <w:lvl w:ilvl="8">
      <w:start w:val="1"/>
      <w:numFmt w:val="decimal"/>
      <w:lvlText w:val="%1.%2.%3.%4.%5.%6.%7.%8.%9."/>
      <w:lvlJc w:val="left"/>
      <w:pPr>
        <w:ind w:left="1800" w:hanging="1800"/>
      </w:pPr>
      <w:rPr>
        <w:rFonts w:eastAsia="Calibri"/>
      </w:rPr>
    </w:lvl>
  </w:abstractNum>
  <w:abstractNum w:abstractNumId="21" w15:restartNumberingAfterBreak="0">
    <w:nsid w:val="7F0D644B"/>
    <w:multiLevelType w:val="hybridMultilevel"/>
    <w:tmpl w:val="BEAC4F2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num w:numId="1" w16cid:durableId="1745714202">
    <w:abstractNumId w:val="16"/>
  </w:num>
  <w:num w:numId="2" w16cid:durableId="1773090085">
    <w:abstractNumId w:val="15"/>
  </w:num>
  <w:num w:numId="3" w16cid:durableId="430515809">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04641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53411395">
    <w:abstractNumId w:val="10"/>
  </w:num>
  <w:num w:numId="6" w16cid:durableId="1879172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330897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71227212">
    <w:abstractNumId w:val="6"/>
  </w:num>
  <w:num w:numId="9" w16cid:durableId="17086823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218318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115725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539401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06333570">
    <w:abstractNumId w:val="18"/>
  </w:num>
  <w:num w:numId="14" w16cid:durableId="863443395">
    <w:abstractNumId w:val="14"/>
  </w:num>
  <w:num w:numId="15" w16cid:durableId="500589618">
    <w:abstractNumId w:val="2"/>
  </w:num>
  <w:num w:numId="16" w16cid:durableId="2082754220">
    <w:abstractNumId w:val="0"/>
  </w:num>
  <w:num w:numId="17" w16cid:durableId="252856630">
    <w:abstractNumId w:val="4"/>
  </w:num>
  <w:num w:numId="18" w16cid:durableId="1214539801">
    <w:abstractNumId w:val="3"/>
  </w:num>
  <w:num w:numId="19" w16cid:durableId="1784493069">
    <w:abstractNumId w:val="5"/>
  </w:num>
  <w:num w:numId="20" w16cid:durableId="307516413">
    <w:abstractNumId w:val="1"/>
  </w:num>
  <w:num w:numId="21" w16cid:durableId="175727572">
    <w:abstractNumId w:val="11"/>
  </w:num>
  <w:num w:numId="22" w16cid:durableId="2990010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3455"/>
    <w:rsid w:val="00000141"/>
    <w:rsid w:val="00054534"/>
    <w:rsid w:val="00061E26"/>
    <w:rsid w:val="0007359B"/>
    <w:rsid w:val="000A34BD"/>
    <w:rsid w:val="000B7887"/>
    <w:rsid w:val="000D45BB"/>
    <w:rsid w:val="000E2F89"/>
    <w:rsid w:val="000F65B3"/>
    <w:rsid w:val="00112A1F"/>
    <w:rsid w:val="00136A5E"/>
    <w:rsid w:val="00140049"/>
    <w:rsid w:val="00173A64"/>
    <w:rsid w:val="001B13A6"/>
    <w:rsid w:val="001B52D4"/>
    <w:rsid w:val="001C5F78"/>
    <w:rsid w:val="001D62C7"/>
    <w:rsid w:val="002039D9"/>
    <w:rsid w:val="00210B0F"/>
    <w:rsid w:val="00223167"/>
    <w:rsid w:val="00223B89"/>
    <w:rsid w:val="00282F5C"/>
    <w:rsid w:val="002C2127"/>
    <w:rsid w:val="002C4331"/>
    <w:rsid w:val="002F02CA"/>
    <w:rsid w:val="00305636"/>
    <w:rsid w:val="00341DBB"/>
    <w:rsid w:val="00354ED4"/>
    <w:rsid w:val="00367DA2"/>
    <w:rsid w:val="003700F4"/>
    <w:rsid w:val="003A1E81"/>
    <w:rsid w:val="003A352C"/>
    <w:rsid w:val="003A3E66"/>
    <w:rsid w:val="003D57BB"/>
    <w:rsid w:val="003F0F25"/>
    <w:rsid w:val="003F1289"/>
    <w:rsid w:val="0044023C"/>
    <w:rsid w:val="00442D67"/>
    <w:rsid w:val="0045213B"/>
    <w:rsid w:val="0045336C"/>
    <w:rsid w:val="00463386"/>
    <w:rsid w:val="004E0D93"/>
    <w:rsid w:val="004F7AF3"/>
    <w:rsid w:val="00533DC3"/>
    <w:rsid w:val="00541E73"/>
    <w:rsid w:val="0056049E"/>
    <w:rsid w:val="00570B8B"/>
    <w:rsid w:val="005E1703"/>
    <w:rsid w:val="005E56D5"/>
    <w:rsid w:val="005E6285"/>
    <w:rsid w:val="00642BAB"/>
    <w:rsid w:val="006711DD"/>
    <w:rsid w:val="00695A38"/>
    <w:rsid w:val="006A599C"/>
    <w:rsid w:val="006F3455"/>
    <w:rsid w:val="0078415D"/>
    <w:rsid w:val="007A0C1F"/>
    <w:rsid w:val="007A497A"/>
    <w:rsid w:val="007B75D9"/>
    <w:rsid w:val="007D6928"/>
    <w:rsid w:val="007F5360"/>
    <w:rsid w:val="00811428"/>
    <w:rsid w:val="00843489"/>
    <w:rsid w:val="00847191"/>
    <w:rsid w:val="008557AC"/>
    <w:rsid w:val="00860177"/>
    <w:rsid w:val="008644F7"/>
    <w:rsid w:val="008C3B25"/>
    <w:rsid w:val="008D567E"/>
    <w:rsid w:val="008E2375"/>
    <w:rsid w:val="0091067A"/>
    <w:rsid w:val="00911C70"/>
    <w:rsid w:val="00934C51"/>
    <w:rsid w:val="00935989"/>
    <w:rsid w:val="00940902"/>
    <w:rsid w:val="00970154"/>
    <w:rsid w:val="009739F1"/>
    <w:rsid w:val="00981BF9"/>
    <w:rsid w:val="00986AE3"/>
    <w:rsid w:val="009C1F47"/>
    <w:rsid w:val="009E502C"/>
    <w:rsid w:val="00A0684D"/>
    <w:rsid w:val="00A06BDF"/>
    <w:rsid w:val="00A131C7"/>
    <w:rsid w:val="00A3143E"/>
    <w:rsid w:val="00AD26E3"/>
    <w:rsid w:val="00AE6558"/>
    <w:rsid w:val="00B117C4"/>
    <w:rsid w:val="00B531C1"/>
    <w:rsid w:val="00B61955"/>
    <w:rsid w:val="00B84738"/>
    <w:rsid w:val="00B90557"/>
    <w:rsid w:val="00BF240C"/>
    <w:rsid w:val="00C0695E"/>
    <w:rsid w:val="00C2522D"/>
    <w:rsid w:val="00C26156"/>
    <w:rsid w:val="00C345D0"/>
    <w:rsid w:val="00C37C75"/>
    <w:rsid w:val="00C75CFD"/>
    <w:rsid w:val="00C85BE3"/>
    <w:rsid w:val="00CA61C3"/>
    <w:rsid w:val="00CB31DC"/>
    <w:rsid w:val="00CB3BCA"/>
    <w:rsid w:val="00CF183E"/>
    <w:rsid w:val="00D046F8"/>
    <w:rsid w:val="00D41032"/>
    <w:rsid w:val="00D60D08"/>
    <w:rsid w:val="00D77850"/>
    <w:rsid w:val="00D90F3E"/>
    <w:rsid w:val="00DA0E2F"/>
    <w:rsid w:val="00DB540B"/>
    <w:rsid w:val="00DC4758"/>
    <w:rsid w:val="00DD42DB"/>
    <w:rsid w:val="00E0555D"/>
    <w:rsid w:val="00E52937"/>
    <w:rsid w:val="00EA0373"/>
    <w:rsid w:val="00EA3F98"/>
    <w:rsid w:val="00EB18AC"/>
    <w:rsid w:val="00ED28CD"/>
    <w:rsid w:val="00EE54D1"/>
    <w:rsid w:val="00EF36FF"/>
    <w:rsid w:val="00F15C58"/>
    <w:rsid w:val="00F5159C"/>
    <w:rsid w:val="00F57B14"/>
    <w:rsid w:val="00F8585B"/>
    <w:rsid w:val="00FA5275"/>
    <w:rsid w:val="00FB06A7"/>
    <w:rsid w:val="00FC159D"/>
    <w:rsid w:val="00FE7D33"/>
    <w:rsid w:val="00FF6EE2"/>
    <w:rsid w:val="07AEDCF3"/>
    <w:rsid w:val="1084E8A2"/>
    <w:rsid w:val="20BE303B"/>
    <w:rsid w:val="2783724E"/>
    <w:rsid w:val="2B187830"/>
    <w:rsid w:val="30FE6005"/>
    <w:rsid w:val="40BBB9C3"/>
    <w:rsid w:val="41A66864"/>
    <w:rsid w:val="458CCE82"/>
    <w:rsid w:val="47C3C7BA"/>
    <w:rsid w:val="607515D4"/>
    <w:rsid w:val="74618A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E9134"/>
  <w15:docId w15:val="{906989B2-CBC2-4E6D-B3DA-80894FF6A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3B89"/>
    <w:pPr>
      <w:spacing w:after="5"/>
      <w:ind w:left="118" w:hanging="10"/>
      <w:jc w:val="both"/>
    </w:pPr>
    <w:rPr>
      <w:rFonts w:ascii="Times New Roman" w:eastAsia="Times New Roman" w:hAnsi="Times New Roman" w:cs="Times New Roman"/>
      <w:color w:val="000000" w:themeColor="text1"/>
      <w:sz w:val="24"/>
      <w:szCs w:val="24"/>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Strong">
    <w:name w:val="Strong"/>
    <w:basedOn w:val="DefaultParagraphFont"/>
    <w:uiPriority w:val="22"/>
    <w:qFormat/>
    <w:rsid w:val="005E6285"/>
    <w:rPr>
      <w:b/>
      <w:bCs/>
    </w:rPr>
  </w:style>
  <w:style w:type="character" w:styleId="Hyperlink">
    <w:name w:val="Hyperlink"/>
    <w:basedOn w:val="DefaultParagraphFont"/>
    <w:uiPriority w:val="99"/>
    <w:unhideWhenUsed/>
    <w:rsid w:val="005E6285"/>
    <w:rPr>
      <w:color w:val="0000FF"/>
      <w:u w:val="single"/>
    </w:rPr>
  </w:style>
  <w:style w:type="paragraph" w:customStyle="1" w:styleId="FreeForm">
    <w:name w:val="Free Form"/>
    <w:rsid w:val="003F1289"/>
    <w:pPr>
      <w:pBdr>
        <w:top w:val="nil"/>
        <w:left w:val="nil"/>
        <w:bottom w:val="nil"/>
        <w:right w:val="nil"/>
        <w:between w:val="nil"/>
        <w:bar w:val="nil"/>
      </w:pBdr>
      <w:spacing w:after="0" w:line="240" w:lineRule="auto"/>
    </w:pPr>
    <w:rPr>
      <w:rFonts w:ascii="Helvetica Neue" w:eastAsia="Arial Unicode MS" w:hAnsi="Helvetica Neue" w:cs="Arial Unicode MS"/>
      <w:color w:val="413F3C"/>
      <w:sz w:val="16"/>
      <w:szCs w:val="16"/>
      <w:bdr w:val="nil"/>
      <w:lang w:val="en-GB" w:eastAsia="en-GB"/>
    </w:rPr>
  </w:style>
  <w:style w:type="paragraph" w:styleId="ListParagraph">
    <w:name w:val="List Paragraph"/>
    <w:basedOn w:val="Normal"/>
    <w:uiPriority w:val="34"/>
    <w:qFormat/>
    <w:rsid w:val="40BBB9C3"/>
    <w:pPr>
      <w:ind w:left="720"/>
      <w:contextualSpacing/>
    </w:pPr>
  </w:style>
  <w:style w:type="paragraph" w:customStyle="1" w:styleId="Default">
    <w:name w:val="Default"/>
    <w:rsid w:val="00EB18AC"/>
    <w:pPr>
      <w:autoSpaceDE w:val="0"/>
      <w:autoSpaceDN w:val="0"/>
      <w:adjustRightInd w:val="0"/>
      <w:spacing w:after="0" w:line="240" w:lineRule="auto"/>
    </w:pPr>
    <w:rPr>
      <w:rFonts w:ascii="Times New Roman" w:hAnsi="Times New Roman" w:cs="Times New Roman"/>
      <w:color w:val="000000"/>
      <w:sz w:val="24"/>
      <w:szCs w:val="24"/>
      <w:lang w:val="lt-LT"/>
    </w:rPr>
  </w:style>
  <w:style w:type="paragraph" w:styleId="NormalWeb">
    <w:name w:val="Normal (Web)"/>
    <w:basedOn w:val="Normal"/>
    <w:uiPriority w:val="99"/>
    <w:semiHidden/>
    <w:unhideWhenUsed/>
    <w:rsid w:val="00E0555D"/>
    <w:pPr>
      <w:spacing w:before="100" w:beforeAutospacing="1" w:after="100" w:afterAutospacing="1" w:line="240" w:lineRule="auto"/>
      <w:ind w:left="0" w:firstLine="0"/>
      <w:jc w:val="left"/>
    </w:pPr>
    <w:rPr>
      <w:color w:val="auto"/>
      <w:lang w:eastAsia="lt-LT"/>
    </w:rPr>
  </w:style>
  <w:style w:type="character" w:styleId="UnresolvedMention">
    <w:name w:val="Unresolved Mention"/>
    <w:basedOn w:val="DefaultParagraphFont"/>
    <w:uiPriority w:val="99"/>
    <w:semiHidden/>
    <w:unhideWhenUsed/>
    <w:rsid w:val="00CF183E"/>
    <w:rPr>
      <w:color w:val="605E5C"/>
      <w:shd w:val="clear" w:color="auto" w:fill="E1DFDD"/>
    </w:rPr>
  </w:style>
  <w:style w:type="paragraph" w:styleId="Revision">
    <w:name w:val="Revision"/>
    <w:hidden/>
    <w:uiPriority w:val="99"/>
    <w:semiHidden/>
    <w:rsid w:val="003F0F25"/>
    <w:pPr>
      <w:spacing w:after="0" w:line="240" w:lineRule="auto"/>
    </w:pPr>
    <w:rPr>
      <w:rFonts w:ascii="Times New Roman" w:eastAsia="Times New Roman" w:hAnsi="Times New Roman" w:cs="Times New Roman"/>
      <w:color w:val="000000" w:themeColor="text1"/>
      <w:sz w:val="24"/>
      <w:szCs w:val="24"/>
      <w:lang w:val="lt-LT"/>
    </w:rPr>
  </w:style>
  <w:style w:type="character" w:styleId="CommentReference">
    <w:name w:val="annotation reference"/>
    <w:basedOn w:val="DefaultParagraphFont"/>
    <w:uiPriority w:val="99"/>
    <w:semiHidden/>
    <w:unhideWhenUsed/>
    <w:rsid w:val="00054534"/>
    <w:rPr>
      <w:sz w:val="16"/>
      <w:szCs w:val="16"/>
    </w:rPr>
  </w:style>
  <w:style w:type="paragraph" w:styleId="CommentText">
    <w:name w:val="annotation text"/>
    <w:basedOn w:val="Normal"/>
    <w:link w:val="CommentTextChar"/>
    <w:uiPriority w:val="99"/>
    <w:unhideWhenUsed/>
    <w:rsid w:val="00054534"/>
    <w:pPr>
      <w:spacing w:line="240" w:lineRule="auto"/>
    </w:pPr>
    <w:rPr>
      <w:sz w:val="20"/>
      <w:szCs w:val="20"/>
    </w:rPr>
  </w:style>
  <w:style w:type="character" w:customStyle="1" w:styleId="CommentTextChar">
    <w:name w:val="Comment Text Char"/>
    <w:basedOn w:val="DefaultParagraphFont"/>
    <w:link w:val="CommentText"/>
    <w:uiPriority w:val="99"/>
    <w:rsid w:val="00054534"/>
    <w:rPr>
      <w:rFonts w:ascii="Times New Roman" w:eastAsia="Times New Roman" w:hAnsi="Times New Roman" w:cs="Times New Roman"/>
      <w:color w:val="000000" w:themeColor="text1"/>
      <w:sz w:val="20"/>
      <w:szCs w:val="20"/>
      <w:lang w:val="lt-LT"/>
    </w:rPr>
  </w:style>
  <w:style w:type="paragraph" w:styleId="CommentSubject">
    <w:name w:val="annotation subject"/>
    <w:basedOn w:val="CommentText"/>
    <w:next w:val="CommentText"/>
    <w:link w:val="CommentSubjectChar"/>
    <w:uiPriority w:val="99"/>
    <w:semiHidden/>
    <w:unhideWhenUsed/>
    <w:rsid w:val="00054534"/>
    <w:rPr>
      <w:b/>
      <w:bCs/>
    </w:rPr>
  </w:style>
  <w:style w:type="character" w:customStyle="1" w:styleId="CommentSubjectChar">
    <w:name w:val="Comment Subject Char"/>
    <w:basedOn w:val="CommentTextChar"/>
    <w:link w:val="CommentSubject"/>
    <w:uiPriority w:val="99"/>
    <w:semiHidden/>
    <w:rsid w:val="00054534"/>
    <w:rPr>
      <w:rFonts w:ascii="Times New Roman" w:eastAsia="Times New Roman" w:hAnsi="Times New Roman" w:cs="Times New Roman"/>
      <w:b/>
      <w:bCs/>
      <w:color w:val="000000" w:themeColor="text1"/>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610528">
      <w:bodyDiv w:val="1"/>
      <w:marLeft w:val="0"/>
      <w:marRight w:val="0"/>
      <w:marTop w:val="0"/>
      <w:marBottom w:val="0"/>
      <w:divBdr>
        <w:top w:val="none" w:sz="0" w:space="0" w:color="auto"/>
        <w:left w:val="none" w:sz="0" w:space="0" w:color="auto"/>
        <w:bottom w:val="none" w:sz="0" w:space="0" w:color="auto"/>
        <w:right w:val="none" w:sz="0" w:space="0" w:color="auto"/>
      </w:divBdr>
    </w:div>
    <w:div w:id="320232906">
      <w:bodyDiv w:val="1"/>
      <w:marLeft w:val="0"/>
      <w:marRight w:val="0"/>
      <w:marTop w:val="0"/>
      <w:marBottom w:val="0"/>
      <w:divBdr>
        <w:top w:val="none" w:sz="0" w:space="0" w:color="auto"/>
        <w:left w:val="none" w:sz="0" w:space="0" w:color="auto"/>
        <w:bottom w:val="none" w:sz="0" w:space="0" w:color="auto"/>
        <w:right w:val="none" w:sz="0" w:space="0" w:color="auto"/>
      </w:divBdr>
    </w:div>
    <w:div w:id="487016436">
      <w:bodyDiv w:val="1"/>
      <w:marLeft w:val="0"/>
      <w:marRight w:val="0"/>
      <w:marTop w:val="0"/>
      <w:marBottom w:val="0"/>
      <w:divBdr>
        <w:top w:val="none" w:sz="0" w:space="0" w:color="auto"/>
        <w:left w:val="none" w:sz="0" w:space="0" w:color="auto"/>
        <w:bottom w:val="none" w:sz="0" w:space="0" w:color="auto"/>
        <w:right w:val="none" w:sz="0" w:space="0" w:color="auto"/>
      </w:divBdr>
    </w:div>
    <w:div w:id="489833708">
      <w:bodyDiv w:val="1"/>
      <w:marLeft w:val="0"/>
      <w:marRight w:val="0"/>
      <w:marTop w:val="0"/>
      <w:marBottom w:val="0"/>
      <w:divBdr>
        <w:top w:val="none" w:sz="0" w:space="0" w:color="auto"/>
        <w:left w:val="none" w:sz="0" w:space="0" w:color="auto"/>
        <w:bottom w:val="none" w:sz="0" w:space="0" w:color="auto"/>
        <w:right w:val="none" w:sz="0" w:space="0" w:color="auto"/>
      </w:divBdr>
    </w:div>
    <w:div w:id="588388688">
      <w:bodyDiv w:val="1"/>
      <w:marLeft w:val="0"/>
      <w:marRight w:val="0"/>
      <w:marTop w:val="0"/>
      <w:marBottom w:val="0"/>
      <w:divBdr>
        <w:top w:val="none" w:sz="0" w:space="0" w:color="auto"/>
        <w:left w:val="none" w:sz="0" w:space="0" w:color="auto"/>
        <w:bottom w:val="none" w:sz="0" w:space="0" w:color="auto"/>
        <w:right w:val="none" w:sz="0" w:space="0" w:color="auto"/>
      </w:divBdr>
    </w:div>
    <w:div w:id="755634376">
      <w:bodyDiv w:val="1"/>
      <w:marLeft w:val="0"/>
      <w:marRight w:val="0"/>
      <w:marTop w:val="0"/>
      <w:marBottom w:val="0"/>
      <w:divBdr>
        <w:top w:val="none" w:sz="0" w:space="0" w:color="auto"/>
        <w:left w:val="none" w:sz="0" w:space="0" w:color="auto"/>
        <w:bottom w:val="none" w:sz="0" w:space="0" w:color="auto"/>
        <w:right w:val="none" w:sz="0" w:space="0" w:color="auto"/>
      </w:divBdr>
    </w:div>
    <w:div w:id="855926837">
      <w:bodyDiv w:val="1"/>
      <w:marLeft w:val="0"/>
      <w:marRight w:val="0"/>
      <w:marTop w:val="0"/>
      <w:marBottom w:val="0"/>
      <w:divBdr>
        <w:top w:val="none" w:sz="0" w:space="0" w:color="auto"/>
        <w:left w:val="none" w:sz="0" w:space="0" w:color="auto"/>
        <w:bottom w:val="none" w:sz="0" w:space="0" w:color="auto"/>
        <w:right w:val="none" w:sz="0" w:space="0" w:color="auto"/>
      </w:divBdr>
    </w:div>
    <w:div w:id="857308903">
      <w:bodyDiv w:val="1"/>
      <w:marLeft w:val="0"/>
      <w:marRight w:val="0"/>
      <w:marTop w:val="0"/>
      <w:marBottom w:val="0"/>
      <w:divBdr>
        <w:top w:val="none" w:sz="0" w:space="0" w:color="auto"/>
        <w:left w:val="none" w:sz="0" w:space="0" w:color="auto"/>
        <w:bottom w:val="none" w:sz="0" w:space="0" w:color="auto"/>
        <w:right w:val="none" w:sz="0" w:space="0" w:color="auto"/>
      </w:divBdr>
    </w:div>
    <w:div w:id="954674806">
      <w:bodyDiv w:val="1"/>
      <w:marLeft w:val="0"/>
      <w:marRight w:val="0"/>
      <w:marTop w:val="0"/>
      <w:marBottom w:val="0"/>
      <w:divBdr>
        <w:top w:val="none" w:sz="0" w:space="0" w:color="auto"/>
        <w:left w:val="none" w:sz="0" w:space="0" w:color="auto"/>
        <w:bottom w:val="none" w:sz="0" w:space="0" w:color="auto"/>
        <w:right w:val="none" w:sz="0" w:space="0" w:color="auto"/>
      </w:divBdr>
    </w:div>
    <w:div w:id="1079910240">
      <w:bodyDiv w:val="1"/>
      <w:marLeft w:val="0"/>
      <w:marRight w:val="0"/>
      <w:marTop w:val="0"/>
      <w:marBottom w:val="0"/>
      <w:divBdr>
        <w:top w:val="none" w:sz="0" w:space="0" w:color="auto"/>
        <w:left w:val="none" w:sz="0" w:space="0" w:color="auto"/>
        <w:bottom w:val="none" w:sz="0" w:space="0" w:color="auto"/>
        <w:right w:val="none" w:sz="0" w:space="0" w:color="auto"/>
      </w:divBdr>
    </w:div>
    <w:div w:id="1098214987">
      <w:bodyDiv w:val="1"/>
      <w:marLeft w:val="0"/>
      <w:marRight w:val="0"/>
      <w:marTop w:val="0"/>
      <w:marBottom w:val="0"/>
      <w:divBdr>
        <w:top w:val="none" w:sz="0" w:space="0" w:color="auto"/>
        <w:left w:val="none" w:sz="0" w:space="0" w:color="auto"/>
        <w:bottom w:val="none" w:sz="0" w:space="0" w:color="auto"/>
        <w:right w:val="none" w:sz="0" w:space="0" w:color="auto"/>
      </w:divBdr>
    </w:div>
    <w:div w:id="1102143391">
      <w:bodyDiv w:val="1"/>
      <w:marLeft w:val="0"/>
      <w:marRight w:val="0"/>
      <w:marTop w:val="0"/>
      <w:marBottom w:val="0"/>
      <w:divBdr>
        <w:top w:val="none" w:sz="0" w:space="0" w:color="auto"/>
        <w:left w:val="none" w:sz="0" w:space="0" w:color="auto"/>
        <w:bottom w:val="none" w:sz="0" w:space="0" w:color="auto"/>
        <w:right w:val="none" w:sz="0" w:space="0" w:color="auto"/>
      </w:divBdr>
    </w:div>
    <w:div w:id="1431975210">
      <w:bodyDiv w:val="1"/>
      <w:marLeft w:val="0"/>
      <w:marRight w:val="0"/>
      <w:marTop w:val="0"/>
      <w:marBottom w:val="0"/>
      <w:divBdr>
        <w:top w:val="none" w:sz="0" w:space="0" w:color="auto"/>
        <w:left w:val="none" w:sz="0" w:space="0" w:color="auto"/>
        <w:bottom w:val="none" w:sz="0" w:space="0" w:color="auto"/>
        <w:right w:val="none" w:sz="0" w:space="0" w:color="auto"/>
      </w:divBdr>
    </w:div>
    <w:div w:id="1446577667">
      <w:bodyDiv w:val="1"/>
      <w:marLeft w:val="0"/>
      <w:marRight w:val="0"/>
      <w:marTop w:val="0"/>
      <w:marBottom w:val="0"/>
      <w:divBdr>
        <w:top w:val="none" w:sz="0" w:space="0" w:color="auto"/>
        <w:left w:val="none" w:sz="0" w:space="0" w:color="auto"/>
        <w:bottom w:val="none" w:sz="0" w:space="0" w:color="auto"/>
        <w:right w:val="none" w:sz="0" w:space="0" w:color="auto"/>
      </w:divBdr>
    </w:div>
    <w:div w:id="1718044224">
      <w:bodyDiv w:val="1"/>
      <w:marLeft w:val="0"/>
      <w:marRight w:val="0"/>
      <w:marTop w:val="0"/>
      <w:marBottom w:val="0"/>
      <w:divBdr>
        <w:top w:val="none" w:sz="0" w:space="0" w:color="auto"/>
        <w:left w:val="none" w:sz="0" w:space="0" w:color="auto"/>
        <w:bottom w:val="none" w:sz="0" w:space="0" w:color="auto"/>
        <w:right w:val="none" w:sz="0" w:space="0" w:color="auto"/>
      </w:divBdr>
    </w:div>
    <w:div w:id="1870752575">
      <w:bodyDiv w:val="1"/>
      <w:marLeft w:val="0"/>
      <w:marRight w:val="0"/>
      <w:marTop w:val="0"/>
      <w:marBottom w:val="0"/>
      <w:divBdr>
        <w:top w:val="none" w:sz="0" w:space="0" w:color="auto"/>
        <w:left w:val="none" w:sz="0" w:space="0" w:color="auto"/>
        <w:bottom w:val="none" w:sz="0" w:space="0" w:color="auto"/>
        <w:right w:val="none" w:sz="0" w:space="0" w:color="auto"/>
      </w:divBdr>
    </w:div>
    <w:div w:id="1914855008">
      <w:bodyDiv w:val="1"/>
      <w:marLeft w:val="0"/>
      <w:marRight w:val="0"/>
      <w:marTop w:val="0"/>
      <w:marBottom w:val="0"/>
      <w:divBdr>
        <w:top w:val="none" w:sz="0" w:space="0" w:color="auto"/>
        <w:left w:val="none" w:sz="0" w:space="0" w:color="auto"/>
        <w:bottom w:val="none" w:sz="0" w:space="0" w:color="auto"/>
        <w:right w:val="none" w:sz="0" w:space="0" w:color="auto"/>
      </w:divBdr>
    </w:div>
    <w:div w:id="20216137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customXml" Target="../customXml/item4.xml"/><Relationship Id="rId9" Type="http://schemas.openxmlformats.org/officeDocument/2006/relationships/hyperlink" Target="mailto:ktu@ktu.lt"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webSettings" Target="webSettings.xml"/><Relationship Id="rId51" Type="http://schemas.openxmlformats.org/officeDocument/2006/relationships/image" Target="media/image42.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6f409af-114f-4ebd-bf8d-f5c36e6ac51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F3FAFFA2CA427946ADBEC10CFB2B1C66" ma:contentTypeVersion="16" ma:contentTypeDescription="Kurkite naują dokumentą." ma:contentTypeScope="" ma:versionID="107d2dd2a464e477a7d60707c34bbe74">
  <xsd:schema xmlns:xsd="http://www.w3.org/2001/XMLSchema" xmlns:xs="http://www.w3.org/2001/XMLSchema" xmlns:p="http://schemas.microsoft.com/office/2006/metadata/properties" xmlns:ns3="86f409af-114f-4ebd-bf8d-f5c36e6ac518" xmlns:ns4="40aab85e-c62c-4b67-8b73-7e58678d677a" targetNamespace="http://schemas.microsoft.com/office/2006/metadata/properties" ma:root="true" ma:fieldsID="a29c8eb9ae9a1ae94f4a4802a73b6f44" ns3:_="" ns4:_="">
    <xsd:import namespace="86f409af-114f-4ebd-bf8d-f5c36e6ac518"/>
    <xsd:import namespace="40aab85e-c62c-4b67-8b73-7e58678d677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SearchProperties" minOccurs="0"/>
                <xsd:element ref="ns3:MediaServiceAutoTags" minOccurs="0"/>
                <xsd:element ref="ns3:MediaServiceGenerationTime" minOccurs="0"/>
                <xsd:element ref="ns3:MediaServiceEventHashCode" minOccurs="0"/>
                <xsd:element ref="ns3:MediaServiceDateTaken" minOccurs="0"/>
                <xsd:element ref="ns3:MediaLengthInSeconds" minOccurs="0"/>
                <xsd:element ref="ns3:MediaServiceObjectDetectorVersions" minOccurs="0"/>
                <xsd:element ref="ns3:MediaServiceSystemTag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f409af-114f-4ebd-bf8d-f5c36e6ac5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aab85e-c62c-4b67-8b73-7e58678d677a"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SharingHintHash" ma:index="12"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3ECC5-4727-49CE-A910-9D013372BC34}">
  <ds:schemaRefs>
    <ds:schemaRef ds:uri="http://schemas.microsoft.com/office/2006/metadata/properties"/>
    <ds:schemaRef ds:uri="http://schemas.microsoft.com/office/infopath/2007/PartnerControls"/>
    <ds:schemaRef ds:uri="86f409af-114f-4ebd-bf8d-f5c36e6ac518"/>
  </ds:schemaRefs>
</ds:datastoreItem>
</file>

<file path=customXml/itemProps2.xml><?xml version="1.0" encoding="utf-8"?>
<ds:datastoreItem xmlns:ds="http://schemas.openxmlformats.org/officeDocument/2006/customXml" ds:itemID="{0C1471E6-370F-4074-9B16-CAB4972325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f409af-114f-4ebd-bf8d-f5c36e6ac518"/>
    <ds:schemaRef ds:uri="40aab85e-c62c-4b67-8b73-7e58678d6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553FA4-1BE2-4846-9637-FDDFD034358F}">
  <ds:schemaRefs>
    <ds:schemaRef ds:uri="http://schemas.microsoft.com/sharepoint/v3/contenttype/forms"/>
  </ds:schemaRefs>
</ds:datastoreItem>
</file>

<file path=customXml/itemProps4.xml><?xml version="1.0" encoding="utf-8"?>
<ds:datastoreItem xmlns:ds="http://schemas.openxmlformats.org/officeDocument/2006/customXml" ds:itemID="{14E80EC4-22D5-4A8C-B07E-A01354365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13236</Words>
  <Characters>7546</Characters>
  <Application>Microsoft Office Word</Application>
  <DocSecurity>0</DocSecurity>
  <Lines>62</Lines>
  <Paragraphs>41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KTU ITSS</Company>
  <LinksUpToDate>false</LinksUpToDate>
  <CharactersWithSpaces>20741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Živilė</dc:creator>
  <cp:keywords/>
  <cp:lastModifiedBy>COBALT LT</cp:lastModifiedBy>
  <cp:revision>3</cp:revision>
  <cp:lastPrinted>2025-02-10T09:44:00Z</cp:lastPrinted>
  <dcterms:created xsi:type="dcterms:W3CDTF">2025-04-25T06:21:00Z</dcterms:created>
  <dcterms:modified xsi:type="dcterms:W3CDTF">2025-04-25T06:22:00Z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0x010100F3FAFFA2CA427946ADBEC10CFB2B1C66</vt:lpwstr>
  </property>
</Properties>
</file>